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73" w:type="dxa"/>
        <w:tblInd w:w="-342" w:type="dxa"/>
        <w:tblCellMar>
          <w:left w:w="10" w:type="dxa"/>
          <w:right w:w="10" w:type="dxa"/>
        </w:tblCellMar>
        <w:tblLook w:val="04A0" w:firstRow="1" w:lastRow="0" w:firstColumn="1" w:lastColumn="0" w:noHBand="0" w:noVBand="1"/>
      </w:tblPr>
      <w:tblGrid>
        <w:gridCol w:w="4561"/>
        <w:gridCol w:w="5812"/>
      </w:tblGrid>
      <w:tr w:rsidR="000E7CC4" w:rsidRPr="000E7CC4" w14:paraId="0B87048A" w14:textId="77777777" w:rsidTr="002075E8">
        <w:trPr>
          <w:trHeight w:val="991"/>
        </w:trPr>
        <w:tc>
          <w:tcPr>
            <w:tcW w:w="4561" w:type="dxa"/>
            <w:shd w:val="clear" w:color="000000" w:fill="FFFFFF"/>
            <w:tcMar>
              <w:left w:w="108" w:type="dxa"/>
              <w:right w:w="108" w:type="dxa"/>
            </w:tcMar>
          </w:tcPr>
          <w:p w14:paraId="5579B0A5" w14:textId="2F2E109C" w:rsidR="00C23912" w:rsidRPr="000E7CC4" w:rsidRDefault="00C23912" w:rsidP="00C23912">
            <w:pPr>
              <w:jc w:val="center"/>
            </w:pPr>
            <w:r w:rsidRPr="000E7CC4">
              <w:t>ỦY BAN NHÂN DÂN</w:t>
            </w:r>
          </w:p>
          <w:p w14:paraId="2203E82A" w14:textId="07FECFE1" w:rsidR="00C23912" w:rsidRPr="000E7CC4" w:rsidRDefault="00C23912">
            <w:pPr>
              <w:jc w:val="center"/>
              <w:rPr>
                <w:rFonts w:eastAsia="Times New Roman"/>
                <w:b/>
                <w:lang w:eastAsia="en-US"/>
              </w:rPr>
            </w:pPr>
            <w:r w:rsidRPr="000E7CC4">
              <w:t>THÀNH PHỐ HỒ CHÍ MINH</w:t>
            </w:r>
          </w:p>
          <w:p w14:paraId="3301419A" w14:textId="77777777" w:rsidR="002075E8" w:rsidRPr="000E7CC4" w:rsidRDefault="002075E8" w:rsidP="00FE6D1B">
            <w:pPr>
              <w:jc w:val="center"/>
              <w:rPr>
                <w:b/>
                <w:sz w:val="26"/>
                <w:szCs w:val="26"/>
              </w:rPr>
            </w:pPr>
            <w:r w:rsidRPr="000E7CC4">
              <w:rPr>
                <w:b/>
                <w:sz w:val="26"/>
                <w:szCs w:val="26"/>
              </w:rPr>
              <w:t xml:space="preserve">BAN QUẢN LÝ ĐỀ ÁN </w:t>
            </w:r>
          </w:p>
          <w:p w14:paraId="5DCCF060" w14:textId="5EE76945" w:rsidR="00B91161" w:rsidRPr="000E7CC4" w:rsidRDefault="002075E8" w:rsidP="00FE6D1B">
            <w:pPr>
              <w:jc w:val="center"/>
              <w:rPr>
                <w:rFonts w:eastAsia="Times New Roman"/>
                <w:b/>
                <w:sz w:val="26"/>
                <w:szCs w:val="26"/>
                <w:lang w:eastAsia="en-US"/>
              </w:rPr>
            </w:pPr>
            <w:r w:rsidRPr="000E7CC4">
              <w:rPr>
                <w:b/>
                <w:sz w:val="26"/>
                <w:szCs w:val="26"/>
              </w:rPr>
              <w:t>“CHUỖI THỰC PHẨM AN TOÀN”</w:t>
            </w:r>
            <w:r w:rsidR="00D136D7" w:rsidRPr="000E7CC4">
              <w:rPr>
                <w:rFonts w:eastAsia="Times New Roman"/>
                <w:b/>
                <w:sz w:val="26"/>
                <w:szCs w:val="26"/>
                <w:lang w:eastAsia="en-US"/>
              </w:rPr>
              <w:t xml:space="preserve"> </w:t>
            </w:r>
          </w:p>
          <w:p w14:paraId="33BA34E5" w14:textId="03946891" w:rsidR="00FE6D1B" w:rsidRPr="000E7CC4" w:rsidRDefault="00FE6D1B" w:rsidP="00FE6D1B">
            <w:pPr>
              <w:jc w:val="center"/>
              <w:rPr>
                <w:rFonts w:eastAsia="Times New Roman"/>
                <w:b/>
                <w:sz w:val="26"/>
                <w:szCs w:val="26"/>
                <w:lang w:eastAsia="en-US"/>
              </w:rPr>
            </w:pPr>
            <w:r w:rsidRPr="000E7CC4">
              <w:rPr>
                <w:rFonts w:eastAsia="Times New Roman"/>
                <w:b/>
                <w:noProof/>
                <w:sz w:val="26"/>
                <w:szCs w:val="26"/>
                <w:lang w:eastAsia="en-US"/>
              </w:rPr>
              <mc:AlternateContent>
                <mc:Choice Requires="wps">
                  <w:drawing>
                    <wp:anchor distT="0" distB="0" distL="114300" distR="114300" simplePos="0" relativeHeight="251663360" behindDoc="0" locked="0" layoutInCell="1" allowOverlap="1" wp14:anchorId="6F7C44AF" wp14:editId="24C96B20">
                      <wp:simplePos x="0" y="0"/>
                      <wp:positionH relativeFrom="column">
                        <wp:posOffset>711001</wp:posOffset>
                      </wp:positionH>
                      <wp:positionV relativeFrom="paragraph">
                        <wp:posOffset>15823</wp:posOffset>
                      </wp:positionV>
                      <wp:extent cx="1086787" cy="14990"/>
                      <wp:effectExtent l="0" t="0" r="18415" b="23495"/>
                      <wp:wrapNone/>
                      <wp:docPr id="3" name="Straight Connector 3"/>
                      <wp:cNvGraphicFramePr/>
                      <a:graphic xmlns:a="http://schemas.openxmlformats.org/drawingml/2006/main">
                        <a:graphicData uri="http://schemas.microsoft.com/office/word/2010/wordprocessingShape">
                          <wps:wsp>
                            <wps:cNvCnPr/>
                            <wps:spPr>
                              <a:xfrm flipV="1">
                                <a:off x="0" y="0"/>
                                <a:ext cx="1086787" cy="1499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3" o:spid="_x0000_s1026" style="position:absolute;flip:y;z-index:251663360;visibility:visible;mso-wrap-style:square;mso-wrap-distance-left:9pt;mso-wrap-distance-top:0;mso-wrap-distance-right:9pt;mso-wrap-distance-bottom:0;mso-position-horizontal:absolute;mso-position-horizontal-relative:text;mso-position-vertical:absolute;mso-position-vertical-relative:text" from="56pt,1.25pt" to="141.55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" strokecolor="black [3200]" strokeweight=".5pt">
                      <v:stroke joinstyle="miter"/>
                    </v:line>
                  </w:pict>
                </mc:Fallback>
              </mc:AlternateContent>
            </w:r>
          </w:p>
        </w:tc>
        <w:tc>
          <w:tcPr>
            <w:tcW w:w="5812" w:type="dxa"/>
            <w:shd w:val="clear" w:color="000000" w:fill="FFFFFF"/>
            <w:tcMar>
              <w:left w:w="108" w:type="dxa"/>
              <w:right w:w="108" w:type="dxa"/>
            </w:tcMar>
          </w:tcPr>
          <w:p w14:paraId="098BFE53" w14:textId="77777777" w:rsidR="00B91161" w:rsidRPr="000E7CC4" w:rsidRDefault="003B5BEA">
            <w:pPr>
              <w:jc w:val="center"/>
              <w:rPr>
                <w:rFonts w:eastAsia="Times New Roman"/>
                <w:b/>
                <w:sz w:val="26"/>
                <w:szCs w:val="26"/>
                <w:lang w:eastAsia="en-US"/>
              </w:rPr>
            </w:pPr>
            <w:r w:rsidRPr="000E7CC4">
              <w:rPr>
                <w:rFonts w:eastAsia="Times New Roman"/>
                <w:b/>
                <w:szCs w:val="22"/>
                <w:lang w:eastAsia="en-US"/>
              </w:rPr>
              <w:t>CỘNG HOÀ XÃ HỘI CHỦ NGHĨA VIỆT NAM</w:t>
            </w:r>
            <w:r w:rsidRPr="000E7CC4">
              <w:rPr>
                <w:rFonts w:eastAsia="Times New Roman"/>
                <w:b/>
                <w:szCs w:val="22"/>
                <w:lang w:eastAsia="en-US"/>
              </w:rPr>
              <w:br/>
            </w:r>
            <w:r w:rsidRPr="000E7CC4">
              <w:rPr>
                <w:rFonts w:eastAsia="Times New Roman"/>
                <w:b/>
                <w:sz w:val="26"/>
                <w:szCs w:val="26"/>
                <w:lang w:eastAsia="en-US"/>
              </w:rPr>
              <w:t>Độc lập - Tự do - Hạnh phúc</w:t>
            </w:r>
          </w:p>
          <w:p w14:paraId="5AA8746B" w14:textId="318C7DD1" w:rsidR="00B91161" w:rsidRPr="000E7CC4" w:rsidRDefault="00C23912" w:rsidP="00C23912">
            <w:pPr>
              <w:jc w:val="center"/>
              <w:rPr>
                <w:rFonts w:ascii="Calibri" w:eastAsia="SimSun" w:hAnsi="Calibri"/>
                <w:sz w:val="22"/>
                <w:szCs w:val="22"/>
                <w:lang w:eastAsia="en-US"/>
              </w:rPr>
            </w:pPr>
            <w:r w:rsidRPr="000E7CC4">
              <w:rPr>
                <w:rFonts w:ascii="Calibri" w:eastAsia="SimSun" w:hAnsi="Calibri"/>
                <w:noProof/>
                <w:sz w:val="22"/>
                <w:szCs w:val="22"/>
                <w:lang w:eastAsia="en-US"/>
              </w:rPr>
              <mc:AlternateContent>
                <mc:Choice Requires="wps">
                  <w:drawing>
                    <wp:anchor distT="0" distB="0" distL="114300" distR="114300" simplePos="0" relativeHeight="251662336" behindDoc="0" locked="0" layoutInCell="1" allowOverlap="1" wp14:anchorId="75C39B6E" wp14:editId="0C8FC852">
                      <wp:simplePos x="0" y="0"/>
                      <wp:positionH relativeFrom="column">
                        <wp:posOffset>796856</wp:posOffset>
                      </wp:positionH>
                      <wp:positionV relativeFrom="paragraph">
                        <wp:posOffset>24093</wp:posOffset>
                      </wp:positionV>
                      <wp:extent cx="1974796" cy="15368"/>
                      <wp:effectExtent l="0" t="0" r="26035" b="22860"/>
                      <wp:wrapNone/>
                      <wp:docPr id="2" name="Straight Connector 2"/>
                      <wp:cNvGraphicFramePr/>
                      <a:graphic xmlns:a="http://schemas.openxmlformats.org/drawingml/2006/main">
                        <a:graphicData uri="http://schemas.microsoft.com/office/word/2010/wordprocessingShape">
                          <wps:wsp>
                            <wps:cNvCnPr/>
                            <wps:spPr>
                              <a:xfrm flipV="1">
                                <a:off x="0" y="0"/>
                                <a:ext cx="1974796" cy="15368"/>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http://schemas.microsoft.com/office/drawing/2014/chartex" xmlns:w15="http://schemas.microsoft.com/office/word/2012/wordml" xmlns:w16se="http://schemas.microsoft.com/office/word/2015/wordml/symex">
                  <w:pict>
                    <v:line w14:anchorId="7ED85345" id="Straight Connector 2" o:spid="_x0000_s1026" style="position:absolute;flip:y;z-index:251662336;visibility:visible;mso-wrap-style:square;mso-wrap-distance-left:9pt;mso-wrap-distance-top:0;mso-wrap-distance-right:9pt;mso-wrap-distance-bottom:0;mso-position-horizontal:absolute;mso-position-horizontal-relative:text;mso-position-vertical:absolute;mso-position-vertical-relative:text" from="62.75pt,1.9pt" to="218.2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" strokecolor="black [3200]" strokeweight=".5pt">
                      <v:stroke joinstyle="miter"/>
                    </v:line>
                  </w:pict>
                </mc:Fallback>
              </mc:AlternateContent>
            </w:r>
          </w:p>
        </w:tc>
      </w:tr>
      <w:tr w:rsidR="000E7CC4" w:rsidRPr="000E7CC4" w14:paraId="3D6B7746" w14:textId="77777777" w:rsidTr="002075E8">
        <w:trPr>
          <w:trHeight w:val="390"/>
        </w:trPr>
        <w:tc>
          <w:tcPr>
            <w:tcW w:w="4561" w:type="dxa"/>
            <w:shd w:val="clear" w:color="000000" w:fill="FFFFFF"/>
            <w:tcMar>
              <w:left w:w="108" w:type="dxa"/>
              <w:right w:w="108" w:type="dxa"/>
            </w:tcMar>
          </w:tcPr>
          <w:p w14:paraId="55C5E98A" w14:textId="6E0E3A95" w:rsidR="00B91161" w:rsidRPr="000E7CC4" w:rsidRDefault="003B5BEA" w:rsidP="000E7CC4">
            <w:pPr>
              <w:jc w:val="center"/>
              <w:rPr>
                <w:rFonts w:ascii="Calibri" w:eastAsia="SimSun" w:hAnsi="Calibri"/>
                <w:sz w:val="26"/>
                <w:szCs w:val="26"/>
                <w:lang w:eastAsia="en-US"/>
              </w:rPr>
            </w:pPr>
            <w:r w:rsidRPr="000E7CC4">
              <w:rPr>
                <w:rFonts w:eastAsia="Times New Roman"/>
                <w:sz w:val="26"/>
                <w:szCs w:val="26"/>
                <w:lang w:eastAsia="en-US"/>
              </w:rPr>
              <w:t>Số:        /</w:t>
            </w:r>
            <w:r w:rsidR="007E4475" w:rsidRPr="000E7CC4">
              <w:rPr>
                <w:rFonts w:eastAsia="Times New Roman"/>
                <w:sz w:val="26"/>
                <w:szCs w:val="26"/>
                <w:lang w:eastAsia="en-US"/>
              </w:rPr>
              <w:t>TTr</w:t>
            </w:r>
            <w:r w:rsidR="00D136D7" w:rsidRPr="000E7CC4">
              <w:rPr>
                <w:rFonts w:eastAsia="Times New Roman"/>
                <w:sz w:val="26"/>
                <w:szCs w:val="26"/>
                <w:lang w:eastAsia="en-US"/>
              </w:rPr>
              <w:t>-</w:t>
            </w:r>
            <w:r w:rsidR="000E7CC4" w:rsidRPr="000E7CC4">
              <w:rPr>
                <w:rFonts w:eastAsia="Times New Roman"/>
                <w:sz w:val="26"/>
                <w:szCs w:val="26"/>
                <w:lang w:eastAsia="en-US"/>
              </w:rPr>
              <w:t>BQLĐA</w:t>
            </w:r>
          </w:p>
        </w:tc>
        <w:tc>
          <w:tcPr>
            <w:tcW w:w="5812" w:type="dxa"/>
            <w:shd w:val="clear" w:color="000000" w:fill="FFFFFF"/>
            <w:tcMar>
              <w:left w:w="108" w:type="dxa"/>
              <w:right w:w="108" w:type="dxa"/>
            </w:tcMar>
          </w:tcPr>
          <w:p w14:paraId="249D30F2" w14:textId="76C9B119" w:rsidR="00B91161" w:rsidRPr="000E7CC4" w:rsidRDefault="00D136D7" w:rsidP="00D136D7">
            <w:pPr>
              <w:rPr>
                <w:rFonts w:ascii="Times New Roman Italic" w:eastAsia="SimSun" w:hAnsi="Times New Roman Italic" w:hint="eastAsia"/>
                <w:spacing w:val="-4"/>
                <w:sz w:val="26"/>
                <w:szCs w:val="26"/>
                <w:lang w:eastAsia="en-US"/>
              </w:rPr>
            </w:pPr>
            <w:r w:rsidRPr="000E7CC4">
              <w:rPr>
                <w:rFonts w:ascii="Times New Roman Italic" w:eastAsia="Times New Roman" w:hAnsi="Times New Roman Italic"/>
                <w:i/>
                <w:spacing w:val="-4"/>
                <w:sz w:val="26"/>
                <w:szCs w:val="26"/>
                <w:lang w:eastAsia="en-US"/>
              </w:rPr>
              <w:t>Thành phố Hồ Chí Minh</w:t>
            </w:r>
            <w:r w:rsidR="003B5BEA" w:rsidRPr="000E7CC4">
              <w:rPr>
                <w:rFonts w:ascii="Times New Roman Italic" w:eastAsia="Times New Roman" w:hAnsi="Times New Roman Italic"/>
                <w:i/>
                <w:spacing w:val="-4"/>
                <w:sz w:val="26"/>
                <w:szCs w:val="26"/>
                <w:lang w:eastAsia="en-US"/>
              </w:rPr>
              <w:t xml:space="preserve">, ngày       tháng </w:t>
            </w:r>
            <w:r w:rsidR="003B5BEA" w:rsidRPr="000E7CC4">
              <w:rPr>
                <w:rFonts w:ascii="Times New Roman Italic" w:eastAsia="Times New Roman" w:hAnsi="Times New Roman Italic"/>
                <w:b/>
                <w:i/>
                <w:spacing w:val="-4"/>
                <w:sz w:val="26"/>
                <w:szCs w:val="26"/>
                <w:lang w:eastAsia="en-US"/>
              </w:rPr>
              <w:t xml:space="preserve">  </w:t>
            </w:r>
            <w:r w:rsidR="003B5BEA" w:rsidRPr="000E7CC4">
              <w:rPr>
                <w:rFonts w:ascii="Times New Roman Italic" w:eastAsia="Times New Roman" w:hAnsi="Times New Roman Italic"/>
                <w:i/>
                <w:spacing w:val="-4"/>
                <w:sz w:val="26"/>
                <w:szCs w:val="26"/>
                <w:lang w:eastAsia="en-US"/>
              </w:rPr>
              <w:t xml:space="preserve"> năm </w:t>
            </w:r>
            <w:r w:rsidR="003B5BEA" w:rsidRPr="000E7CC4">
              <w:rPr>
                <w:rFonts w:ascii="Times New Roman Italic" w:eastAsia="Times New Roman" w:hAnsi="Times New Roman Italic"/>
                <w:bCs/>
                <w:i/>
                <w:spacing w:val="-4"/>
                <w:sz w:val="26"/>
                <w:szCs w:val="26"/>
                <w:lang w:eastAsia="en-US"/>
              </w:rPr>
              <w:t>2026</w:t>
            </w:r>
          </w:p>
        </w:tc>
      </w:tr>
    </w:tbl>
    <w:p w14:paraId="44693F36" w14:textId="4CB1C92D" w:rsidR="00B91161" w:rsidRPr="000E7CC4" w:rsidRDefault="003B5BEA" w:rsidP="00FE6D1B">
      <w:pPr>
        <w:spacing w:before="360" w:line="360" w:lineRule="exact"/>
        <w:jc w:val="center"/>
        <w:rPr>
          <w:b/>
          <w:sz w:val="28"/>
          <w:szCs w:val="28"/>
        </w:rPr>
      </w:pPr>
      <w:r w:rsidRPr="000E7CC4">
        <w:rPr>
          <w:rFonts w:eastAsia="Times New Roman"/>
          <w:b/>
          <w:bCs/>
          <w:noProof/>
          <w:sz w:val="28"/>
          <w:szCs w:val="28"/>
          <w:lang w:eastAsia="en-US"/>
        </w:rPr>
        <mc:AlternateContent>
          <mc:Choice Requires="wps">
            <w:drawing>
              <wp:anchor distT="45720" distB="45720" distL="114300" distR="114300" simplePos="0" relativeHeight="251660288" behindDoc="0" locked="0" layoutInCell="1" allowOverlap="1" wp14:anchorId="0EA72B97" wp14:editId="654791C8">
                <wp:simplePos x="0" y="0"/>
                <wp:positionH relativeFrom="column">
                  <wp:posOffset>572199</wp:posOffset>
                </wp:positionH>
                <wp:positionV relativeFrom="paragraph">
                  <wp:posOffset>71755</wp:posOffset>
                </wp:positionV>
                <wp:extent cx="1077595" cy="310515"/>
                <wp:effectExtent l="0" t="0" r="27305" b="1333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7595" cy="310515"/>
                        </a:xfrm>
                        <a:prstGeom prst="rect">
                          <a:avLst/>
                        </a:prstGeom>
                        <a:solidFill>
                          <a:srgbClr val="FFFFFF"/>
                        </a:solidFill>
                        <a:ln w="9525">
                          <a:solidFill>
                            <a:srgbClr val="000000"/>
                          </a:solidFill>
                          <a:miter lim="800000"/>
                        </a:ln>
                      </wps:spPr>
                      <wps:txbx>
                        <w:txbxContent>
                          <w:p w14:paraId="777B4A71" w14:textId="77777777" w:rsidR="00B91161" w:rsidRPr="00E00366" w:rsidRDefault="003B5BEA">
                            <w:pPr>
                              <w:jc w:val="center"/>
                              <w:rPr>
                                <w:b/>
                                <w:bCs/>
                                <w:sz w:val="26"/>
                                <w:szCs w:val="26"/>
                              </w:rPr>
                            </w:pPr>
                            <w:r w:rsidRPr="00E00366">
                              <w:rPr>
                                <w:b/>
                                <w:bCs/>
                                <w:sz w:val="26"/>
                                <w:szCs w:val="26"/>
                              </w:rPr>
                              <w:t xml:space="preserve">DỰ THẢO </w:t>
                            </w:r>
                          </w:p>
                        </w:txbxContent>
                      </wps:txbx>
                      <wps:bodyPr rot="0" vert="horz" wrap="square" lIns="91440" tIns="45720" rIns="91440" bIns="45720" anchor="t" anchorCtr="0">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45.05pt;margin-top:5.65pt;width:84.85pt;height:24.45pt;z-index:25166028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">
                <v:textbox>
                  <w:txbxContent>
                    <w:p w14:paraId="777B4A71" w14:textId="77777777" w:rsidR="00B91161" w:rsidRPr="00E00366" w:rsidRDefault="003B5BEA">
                      <w:pPr>
                        <w:jc w:val="center"/>
                        <w:rPr>
                          <w:b/>
                          <w:bCs/>
                          <w:sz w:val="26"/>
                          <w:szCs w:val="26"/>
                        </w:rPr>
                      </w:pPr>
                      <w:r w:rsidRPr="00E00366">
                        <w:rPr>
                          <w:b/>
                          <w:bCs/>
                          <w:sz w:val="26"/>
                          <w:szCs w:val="26"/>
                        </w:rPr>
                        <w:t xml:space="preserve">DỰ THẢO </w:t>
                      </w:r>
                    </w:p>
                  </w:txbxContent>
                </v:textbox>
              </v:shape>
            </w:pict>
          </mc:Fallback>
        </mc:AlternateContent>
      </w:r>
      <w:r w:rsidRPr="000E7CC4">
        <w:rPr>
          <w:b/>
          <w:sz w:val="28"/>
          <w:szCs w:val="28"/>
        </w:rPr>
        <w:t>TỜ TRÌNH</w:t>
      </w:r>
    </w:p>
    <w:p w14:paraId="2F940BBC" w14:textId="459FA001" w:rsidR="00492A53" w:rsidRPr="000E7CC4" w:rsidRDefault="00D136D7" w:rsidP="00492A53">
      <w:pPr>
        <w:pStyle w:val="NormalWeb"/>
        <w:spacing w:before="0" w:beforeAutospacing="0" w:after="0" w:afterAutospacing="0"/>
        <w:jc w:val="center"/>
        <w:rPr>
          <w:b/>
          <w:sz w:val="28"/>
          <w:szCs w:val="28"/>
        </w:rPr>
      </w:pPr>
      <w:r w:rsidRPr="000E7CC4">
        <w:rPr>
          <w:b/>
          <w:bCs/>
          <w:sz w:val="28"/>
          <w:szCs w:val="28"/>
        </w:rPr>
        <w:t xml:space="preserve">Về việc dự thảo </w:t>
      </w:r>
      <w:r w:rsidR="00492A53" w:rsidRPr="000E7CC4">
        <w:rPr>
          <w:b/>
          <w:bCs/>
          <w:sz w:val="28"/>
          <w:szCs w:val="28"/>
        </w:rPr>
        <w:t>Q</w:t>
      </w:r>
      <w:r w:rsidR="00492A53" w:rsidRPr="000E7CC4">
        <w:rPr>
          <w:b/>
          <w:bCs/>
          <w:sz w:val="28"/>
          <w:szCs w:val="28"/>
          <w:lang w:val="vi-VN"/>
        </w:rPr>
        <w:t>uyết định</w:t>
      </w:r>
      <w:r w:rsidR="00492A53" w:rsidRPr="000E7CC4">
        <w:rPr>
          <w:b/>
          <w:bCs/>
          <w:sz w:val="28"/>
          <w:szCs w:val="28"/>
        </w:rPr>
        <w:t xml:space="preserve"> </w:t>
      </w:r>
      <w:r w:rsidR="00492A53" w:rsidRPr="000E7CC4">
        <w:rPr>
          <w:b/>
          <w:sz w:val="28"/>
          <w:szCs w:val="28"/>
          <w:lang w:val="vi-VN"/>
        </w:rPr>
        <w:t xml:space="preserve">ban hành </w:t>
      </w:r>
      <w:r w:rsidR="00492A53" w:rsidRPr="000E7CC4">
        <w:rPr>
          <w:b/>
          <w:sz w:val="28"/>
          <w:szCs w:val="28"/>
        </w:rPr>
        <w:t>Q</w:t>
      </w:r>
      <w:r w:rsidR="00492A53" w:rsidRPr="000E7CC4">
        <w:rPr>
          <w:b/>
          <w:sz w:val="28"/>
          <w:szCs w:val="28"/>
          <w:lang w:val="vi-VN"/>
        </w:rPr>
        <w:t xml:space="preserve">uy chế cấp và </w:t>
      </w:r>
      <w:proofErr w:type="gramStart"/>
      <w:r w:rsidR="00492A53" w:rsidRPr="000E7CC4">
        <w:rPr>
          <w:b/>
          <w:sz w:val="28"/>
          <w:szCs w:val="28"/>
          <w:lang w:val="vi-VN"/>
        </w:rPr>
        <w:t>thu</w:t>
      </w:r>
      <w:proofErr w:type="gramEnd"/>
      <w:r w:rsidR="00492A53" w:rsidRPr="000E7CC4">
        <w:rPr>
          <w:b/>
          <w:sz w:val="28"/>
          <w:szCs w:val="28"/>
          <w:lang w:val="vi-VN"/>
        </w:rPr>
        <w:t xml:space="preserve"> hồi </w:t>
      </w:r>
    </w:p>
    <w:p w14:paraId="2A638D4A" w14:textId="42A960E3" w:rsidR="00492A53" w:rsidRPr="000E7CC4" w:rsidRDefault="00492A53" w:rsidP="00492A53">
      <w:pPr>
        <w:pStyle w:val="NormalWeb"/>
        <w:spacing w:before="0" w:beforeAutospacing="0" w:after="0" w:afterAutospacing="0"/>
        <w:jc w:val="center"/>
        <w:rPr>
          <w:b/>
          <w:sz w:val="28"/>
          <w:szCs w:val="28"/>
        </w:rPr>
      </w:pPr>
      <w:r w:rsidRPr="000E7CC4">
        <w:rPr>
          <w:b/>
          <w:sz w:val="28"/>
          <w:szCs w:val="28"/>
        </w:rPr>
        <w:t>G</w:t>
      </w:r>
      <w:r w:rsidRPr="000E7CC4">
        <w:rPr>
          <w:b/>
          <w:sz w:val="28"/>
          <w:szCs w:val="28"/>
          <w:lang w:val="vi-VN"/>
        </w:rPr>
        <w:t xml:space="preserve">iấy chứng nhận đủ điều kiện tham gia “chuỗi thực phẩm </w:t>
      </w:r>
      <w:proofErr w:type="gramStart"/>
      <w:r w:rsidRPr="000E7CC4">
        <w:rPr>
          <w:b/>
          <w:sz w:val="28"/>
          <w:szCs w:val="28"/>
          <w:lang w:val="vi-VN"/>
        </w:rPr>
        <w:t>an</w:t>
      </w:r>
      <w:proofErr w:type="gramEnd"/>
      <w:r w:rsidRPr="000E7CC4">
        <w:rPr>
          <w:b/>
          <w:sz w:val="28"/>
          <w:szCs w:val="28"/>
          <w:lang w:val="vi-VN"/>
        </w:rPr>
        <w:t xml:space="preserve"> toàn” </w:t>
      </w:r>
    </w:p>
    <w:p w14:paraId="774F4D90" w14:textId="0425A020" w:rsidR="00B91161" w:rsidRPr="000E7CC4" w:rsidRDefault="00492A53" w:rsidP="00492A53">
      <w:pPr>
        <w:jc w:val="center"/>
        <w:rPr>
          <w:sz w:val="28"/>
          <w:szCs w:val="28"/>
        </w:rPr>
      </w:pPr>
      <w:proofErr w:type="gramStart"/>
      <w:r w:rsidRPr="000E7CC4">
        <w:rPr>
          <w:b/>
          <w:sz w:val="28"/>
          <w:szCs w:val="28"/>
        </w:rPr>
        <w:t>tại</w:t>
      </w:r>
      <w:proofErr w:type="gramEnd"/>
      <w:r w:rsidRPr="000E7CC4">
        <w:rPr>
          <w:b/>
          <w:sz w:val="28"/>
          <w:szCs w:val="28"/>
          <w:lang w:val="vi-VN"/>
        </w:rPr>
        <w:t xml:space="preserve"> </w:t>
      </w:r>
      <w:r w:rsidRPr="000E7CC4">
        <w:rPr>
          <w:b/>
          <w:sz w:val="28"/>
          <w:szCs w:val="28"/>
        </w:rPr>
        <w:t>T</w:t>
      </w:r>
      <w:r w:rsidRPr="000E7CC4">
        <w:rPr>
          <w:b/>
          <w:sz w:val="28"/>
          <w:szCs w:val="28"/>
          <w:lang w:val="vi-VN"/>
        </w:rPr>
        <w:t xml:space="preserve">hành phố </w:t>
      </w:r>
      <w:r w:rsidRPr="000E7CC4">
        <w:rPr>
          <w:b/>
          <w:sz w:val="28"/>
          <w:szCs w:val="28"/>
        </w:rPr>
        <w:t>H</w:t>
      </w:r>
      <w:r w:rsidRPr="000E7CC4">
        <w:rPr>
          <w:b/>
          <w:sz w:val="28"/>
          <w:szCs w:val="28"/>
          <w:lang w:val="vi-VN"/>
        </w:rPr>
        <w:t xml:space="preserve">ồ </w:t>
      </w:r>
      <w:r w:rsidRPr="000E7CC4">
        <w:rPr>
          <w:b/>
          <w:sz w:val="28"/>
          <w:szCs w:val="28"/>
        </w:rPr>
        <w:t>C</w:t>
      </w:r>
      <w:r w:rsidRPr="000E7CC4">
        <w:rPr>
          <w:b/>
          <w:sz w:val="28"/>
          <w:szCs w:val="28"/>
          <w:lang w:val="vi-VN"/>
        </w:rPr>
        <w:t xml:space="preserve">hí </w:t>
      </w:r>
      <w:r w:rsidRPr="000E7CC4">
        <w:rPr>
          <w:b/>
          <w:sz w:val="28"/>
          <w:szCs w:val="28"/>
        </w:rPr>
        <w:t>M</w:t>
      </w:r>
      <w:r w:rsidRPr="000E7CC4">
        <w:rPr>
          <w:b/>
          <w:sz w:val="28"/>
          <w:szCs w:val="28"/>
          <w:lang w:val="vi-VN"/>
        </w:rPr>
        <w:t>inh</w:t>
      </w:r>
      <w:r w:rsidRPr="000E7CC4">
        <w:rPr>
          <w:noProof/>
          <w:sz w:val="28"/>
          <w:szCs w:val="28"/>
          <w:lang w:eastAsia="en-US"/>
        </w:rPr>
        <w:t xml:space="preserve"> </w:t>
      </w:r>
    </w:p>
    <w:p w14:paraId="087AB075" w14:textId="44802B9B" w:rsidR="00492A53" w:rsidRPr="000E7CC4" w:rsidRDefault="00492A53" w:rsidP="00FE6D1B">
      <w:pPr>
        <w:jc w:val="center"/>
        <w:rPr>
          <w:sz w:val="28"/>
          <w:szCs w:val="28"/>
        </w:rPr>
      </w:pPr>
      <w:r w:rsidRPr="000E7CC4">
        <w:rPr>
          <w:noProof/>
          <w:lang w:eastAsia="en-US"/>
        </w:rPr>
        <mc:AlternateContent>
          <mc:Choice Requires="wps">
            <w:drawing>
              <wp:anchor distT="0" distB="0" distL="114300" distR="114300" simplePos="0" relativeHeight="251659264" behindDoc="0" locked="0" layoutInCell="1" allowOverlap="1" wp14:anchorId="35026597" wp14:editId="2D3E76CC">
                <wp:simplePos x="0" y="0"/>
                <wp:positionH relativeFrom="column">
                  <wp:posOffset>2250565</wp:posOffset>
                </wp:positionH>
                <wp:positionV relativeFrom="paragraph">
                  <wp:posOffset>81280</wp:posOffset>
                </wp:positionV>
                <wp:extent cx="1289154" cy="0"/>
                <wp:effectExtent l="0" t="0" r="25400" b="19050"/>
                <wp:wrapNone/>
                <wp:docPr id="9" name="Line 9"/>
                <wp:cNvGraphicFramePr/>
                <a:graphic xmlns:a="http://schemas.openxmlformats.org/drawingml/2006/main">
                  <a:graphicData uri="http://schemas.microsoft.com/office/word/2010/wordprocessingShape">
                    <wps:wsp>
                      <wps:cNvCnPr/>
                      <wps:spPr bwMode="auto">
                        <a:xfrm>
                          <a:off x="0" y="0"/>
                          <a:ext cx="1289154" cy="0"/>
                        </a:xfrm>
                        <a:prstGeom prst="line">
                          <a:avLst/>
                        </a:prstGeom>
                        <a:noFill/>
                        <a:ln w="6350">
                          <a:solidFill>
                            <a:srgbClr val="000000"/>
                          </a:solidFill>
                          <a:round/>
                        </a:ln>
                      </wps:spPr>
                      <wps:bodyPr/>
                    </wps:wsp>
                  </a:graphicData>
                </a:graphic>
                <wp14:sizeRelH relativeFrom="margin">
                  <wp14:pctWidth>0</wp14:pctWidth>
                </wp14:sizeRelH>
              </wp:anchor>
            </w:drawing>
          </mc:Choice>
          <mc:Fallback>
            <w:pict>
              <v:line id="Line 9"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77.2pt,6.4pt" to="278.7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" strokeweight=".5pt"/>
            </w:pict>
          </mc:Fallback>
        </mc:AlternateContent>
      </w:r>
    </w:p>
    <w:p w14:paraId="64E8F2D3" w14:textId="36687EF7" w:rsidR="00FE6D1B" w:rsidRPr="000E7CC4" w:rsidRDefault="003B5BEA" w:rsidP="00FE6D1B">
      <w:pPr>
        <w:jc w:val="center"/>
        <w:rPr>
          <w:sz w:val="28"/>
          <w:szCs w:val="28"/>
        </w:rPr>
      </w:pPr>
      <w:r w:rsidRPr="000E7CC4">
        <w:rPr>
          <w:sz w:val="28"/>
          <w:szCs w:val="28"/>
        </w:rPr>
        <w:t>Kính gử</w:t>
      </w:r>
      <w:r w:rsidR="00D35678" w:rsidRPr="000E7CC4">
        <w:rPr>
          <w:sz w:val="28"/>
          <w:szCs w:val="28"/>
        </w:rPr>
        <w:t xml:space="preserve">i: Ủy </w:t>
      </w:r>
      <w:r w:rsidR="0090222A" w:rsidRPr="000E7CC4">
        <w:rPr>
          <w:sz w:val="28"/>
          <w:szCs w:val="28"/>
        </w:rPr>
        <w:t>b</w:t>
      </w:r>
      <w:r w:rsidR="00D35678" w:rsidRPr="000E7CC4">
        <w:rPr>
          <w:sz w:val="28"/>
          <w:szCs w:val="28"/>
        </w:rPr>
        <w:t>an nhân dân Thành phố</w:t>
      </w:r>
      <w:r w:rsidR="00CD1297" w:rsidRPr="000E7CC4">
        <w:rPr>
          <w:sz w:val="28"/>
          <w:szCs w:val="28"/>
        </w:rPr>
        <w:t>.</w:t>
      </w:r>
    </w:p>
    <w:p w14:paraId="57D82B3F" w14:textId="77777777" w:rsidR="00FE6D1B" w:rsidRPr="000E7CC4" w:rsidRDefault="00FE6D1B" w:rsidP="00FE6D1B">
      <w:pPr>
        <w:spacing w:before="120" w:after="240"/>
        <w:jc w:val="center"/>
        <w:rPr>
          <w:sz w:val="6"/>
          <w:szCs w:val="28"/>
        </w:rPr>
      </w:pPr>
    </w:p>
    <w:p w14:paraId="437481E8" w14:textId="4D26F5CA" w:rsidR="00B91161" w:rsidRPr="000E7CC4" w:rsidRDefault="00680A62" w:rsidP="000E7CC4">
      <w:pPr>
        <w:spacing w:before="120" w:after="120" w:line="276" w:lineRule="auto"/>
        <w:ind w:firstLine="709"/>
        <w:jc w:val="both"/>
        <w:rPr>
          <w:bCs/>
          <w:iCs/>
          <w:sz w:val="28"/>
          <w:szCs w:val="28"/>
        </w:rPr>
      </w:pPr>
      <w:r w:rsidRPr="000E7CC4">
        <w:rPr>
          <w:rFonts w:eastAsia="Times New Roman"/>
          <w:sz w:val="28"/>
          <w:szCs w:val="28"/>
        </w:rPr>
        <w:t>Căn cứ</w:t>
      </w:r>
      <w:r w:rsidR="003B5BEA" w:rsidRPr="000E7CC4">
        <w:rPr>
          <w:rFonts w:eastAsia="Times New Roman"/>
          <w:sz w:val="28"/>
          <w:szCs w:val="28"/>
          <w:lang w:val="vi-VN"/>
        </w:rPr>
        <w:t xml:space="preserve"> Luật ban hành văn bản quy phạm pháp luật số 64/2025/QH15</w:t>
      </w:r>
      <w:r w:rsidR="004E0A39" w:rsidRPr="000E7CC4">
        <w:rPr>
          <w:rFonts w:eastAsia="Times New Roman"/>
          <w:sz w:val="28"/>
          <w:szCs w:val="28"/>
        </w:rPr>
        <w:t>;</w:t>
      </w:r>
      <w:r w:rsidR="003B5BEA" w:rsidRPr="000E7CC4">
        <w:rPr>
          <w:rFonts w:eastAsia="Times New Roman"/>
          <w:sz w:val="28"/>
          <w:szCs w:val="28"/>
          <w:lang w:val="vi-VN"/>
        </w:rPr>
        <w:t xml:space="preserve"> Luật sửa đổi, bổ sung một số điều của Luật Ban hành văn bản quy phạm pháp luật số 87/2025/QH15; </w:t>
      </w:r>
      <w:bookmarkStart w:id="0" w:name="loai_1"/>
      <w:r w:rsidR="00F84B8C" w:rsidRPr="000E7CC4">
        <w:rPr>
          <w:rFonts w:eastAsia="Times New Roman"/>
          <w:sz w:val="28"/>
          <w:szCs w:val="28"/>
        </w:rPr>
        <w:t>N</w:t>
      </w:r>
      <w:r w:rsidR="00F84B8C" w:rsidRPr="000E7CC4">
        <w:rPr>
          <w:bCs/>
          <w:sz w:val="28"/>
          <w:szCs w:val="28"/>
          <w:lang w:val="en"/>
        </w:rPr>
        <w:t>ghị định</w:t>
      </w:r>
      <w:bookmarkEnd w:id="0"/>
      <w:r w:rsidR="00F84B8C" w:rsidRPr="000E7CC4">
        <w:rPr>
          <w:bCs/>
          <w:sz w:val="28"/>
          <w:szCs w:val="28"/>
          <w:lang w:val="en"/>
        </w:rPr>
        <w:t xml:space="preserve"> số </w:t>
      </w:r>
      <w:r w:rsidR="00F84B8C" w:rsidRPr="000E7CC4">
        <w:rPr>
          <w:sz w:val="28"/>
          <w:szCs w:val="28"/>
        </w:rPr>
        <w:t>187/2025/NĐ-</w:t>
      </w:r>
      <w:bookmarkStart w:id="1" w:name="loai_1_name"/>
      <w:r w:rsidR="00F84B8C" w:rsidRPr="000E7CC4">
        <w:rPr>
          <w:sz w:val="28"/>
          <w:szCs w:val="28"/>
        </w:rPr>
        <w:t>CP</w:t>
      </w:r>
      <w:r w:rsidR="00F84B8C" w:rsidRPr="000E7CC4">
        <w:rPr>
          <w:bCs/>
          <w:sz w:val="28"/>
          <w:szCs w:val="28"/>
          <w:lang w:val="en"/>
        </w:rPr>
        <w:t xml:space="preserve"> sửa đổi, bổ sung một số điều của nghị định số 78/2025/</w:t>
      </w:r>
      <w:r w:rsidR="006F4E60" w:rsidRPr="000E7CC4">
        <w:rPr>
          <w:bCs/>
          <w:sz w:val="28"/>
          <w:szCs w:val="28"/>
          <w:lang w:val="en"/>
        </w:rPr>
        <w:t xml:space="preserve">NĐ-CP </w:t>
      </w:r>
      <w:r w:rsidR="00F84B8C" w:rsidRPr="000E7CC4">
        <w:rPr>
          <w:bCs/>
          <w:sz w:val="28"/>
          <w:szCs w:val="28"/>
          <w:lang w:val="en"/>
        </w:rPr>
        <w:t>ngày 01 tháng 4 năm 2025 củ</w:t>
      </w:r>
      <w:r w:rsidR="00E00366" w:rsidRPr="000E7CC4">
        <w:rPr>
          <w:bCs/>
          <w:sz w:val="28"/>
          <w:szCs w:val="28"/>
          <w:lang w:val="en"/>
        </w:rPr>
        <w:t>a C</w:t>
      </w:r>
      <w:r w:rsidR="00F84B8C" w:rsidRPr="000E7CC4">
        <w:rPr>
          <w:bCs/>
          <w:sz w:val="28"/>
          <w:szCs w:val="28"/>
          <w:lang w:val="en"/>
        </w:rPr>
        <w:t>hính phủ quy định chi tiết một số điều và biện pháp để tổ chức, hướng dẫn thi hành luật ban hành văn bản quy phạm pháp luật và nghị định số 79/2025/</w:t>
      </w:r>
      <w:r w:rsidR="00F50C3E" w:rsidRPr="000E7CC4">
        <w:rPr>
          <w:bCs/>
          <w:sz w:val="28"/>
          <w:szCs w:val="28"/>
          <w:lang w:val="en"/>
        </w:rPr>
        <w:t xml:space="preserve">NĐ-CP </w:t>
      </w:r>
      <w:r w:rsidR="00F84B8C" w:rsidRPr="000E7CC4">
        <w:rPr>
          <w:bCs/>
          <w:sz w:val="28"/>
          <w:szCs w:val="28"/>
          <w:lang w:val="en"/>
        </w:rPr>
        <w:t xml:space="preserve">ngày 01 tháng 4 năm 2025 của </w:t>
      </w:r>
      <w:r w:rsidR="006F4E60" w:rsidRPr="000E7CC4">
        <w:rPr>
          <w:bCs/>
          <w:sz w:val="28"/>
          <w:szCs w:val="28"/>
          <w:lang w:val="en"/>
        </w:rPr>
        <w:t>C</w:t>
      </w:r>
      <w:r w:rsidR="00F84B8C" w:rsidRPr="000E7CC4">
        <w:rPr>
          <w:bCs/>
          <w:sz w:val="28"/>
          <w:szCs w:val="28"/>
          <w:lang w:val="en"/>
        </w:rPr>
        <w:t>hính phủ về kiểm tra, rà soát, hệ thống hóa và xử lý văn bản quy phạm pháp luật</w:t>
      </w:r>
      <w:bookmarkEnd w:id="1"/>
      <w:r w:rsidR="00F84B8C" w:rsidRPr="000E7CC4">
        <w:rPr>
          <w:bCs/>
          <w:sz w:val="28"/>
          <w:szCs w:val="28"/>
          <w:lang w:val="en"/>
        </w:rPr>
        <w:t>; Quyết định số 21</w:t>
      </w:r>
      <w:r w:rsidR="00F84B8C" w:rsidRPr="000E7CC4">
        <w:rPr>
          <w:sz w:val="28"/>
          <w:szCs w:val="28"/>
        </w:rPr>
        <w:t xml:space="preserve">/2025/QĐ-UBND về ban hành Quy định về quy trình xây dựng văn bản quy phạm pháp luật trên địa bàn Thành phố Hồ Chí Minh; </w:t>
      </w:r>
      <w:r w:rsidR="00F84B8C" w:rsidRPr="000E7CC4">
        <w:rPr>
          <w:rFonts w:eastAsia="Times New Roman"/>
          <w:sz w:val="28"/>
          <w:szCs w:val="28"/>
        </w:rPr>
        <w:t xml:space="preserve">Chương trình hành động thực hiện Nghị quyết Đại hội đại biểu Đảng bộ Thành phố Hồ Chí Minh lần thứ I, nhiệm kỳ 2025 – </w:t>
      </w:r>
      <w:r w:rsidR="00290D0F" w:rsidRPr="000E7CC4">
        <w:rPr>
          <w:rFonts w:eastAsia="Times New Roman"/>
          <w:sz w:val="28"/>
          <w:szCs w:val="28"/>
        </w:rPr>
        <w:t xml:space="preserve">2030; </w:t>
      </w:r>
      <w:r w:rsidR="00290D0F" w:rsidRPr="000E7CC4">
        <w:rPr>
          <w:sz w:val="28"/>
          <w:szCs w:val="28"/>
        </w:rPr>
        <w:t xml:space="preserve">Quyết định số 333/QĐ-UBND ngày 15 tháng 01 năm 2026 của Ủy ban nhân dân Thành phố Hồ Chí Minh về mục tiêu tổng quát, chỉ tiêu, giải pháp chủ yếu phát triển kinh tế - xã hội và Chương trình công tác năm 2026; </w:t>
      </w:r>
      <w:r w:rsidR="00292C13" w:rsidRPr="000E7CC4">
        <w:rPr>
          <w:rFonts w:eastAsia="Times New Roman"/>
          <w:sz w:val="28"/>
          <w:szCs w:val="28"/>
        </w:rPr>
        <w:t xml:space="preserve">Theo đó tại STT 172 (phụ lục 3 Chương trình công tác năm 2026 ) giao Sở An toàn thực phẩm trình Ủy ban nhân dân Thành phố Quyết định thay thế Quyết định số 26/2016/QĐ-UBND ngày 21/7/2016 của Ủy ban nhân dân Thành phố về ban hành Quy chế cấp và thu hồi Giấy chứng nhận đủ điều kiện tham gia “chuỗi thực phẩm an toàn”của Thành phố Hồ Chí Minh vào tháng 7/2026. </w:t>
      </w:r>
      <w:r w:rsidR="00DA1803" w:rsidRPr="000E7CC4">
        <w:rPr>
          <w:rFonts w:eastAsia="Times New Roman"/>
          <w:sz w:val="28"/>
          <w:szCs w:val="28"/>
        </w:rPr>
        <w:t>Sở An toàn thực phẩm</w:t>
      </w:r>
      <w:r w:rsidR="00292C13" w:rsidRPr="000E7CC4">
        <w:rPr>
          <w:rFonts w:eastAsia="Times New Roman"/>
          <w:sz w:val="28"/>
          <w:szCs w:val="28"/>
        </w:rPr>
        <w:t xml:space="preserve"> kính trình Ủy ban nhân dân Thành phố Hồ Chí Minh ban hành Quyết định ban hành Quy chế cấp và thu hồi Giấy chứng nhận đủ điều kiện tham gia “chuỗi thực phẩm an toàn” tại Thành phố Hồ Chí Minh mới đồng thời thay thế Quyết định 26/2016/QĐ-UBND ngày 21/7/2016 của Ủy ban nhân dân Thành phố về ban hành Quy chế cấp và thu hồi Giấy chứng nhận đủ điều kiện  tham gia “chuỗi thực phẩm an toàn” của Thành phố Hồ Chí Minh (sau đây gọi là dự thảo Quyết định)</w:t>
      </w:r>
      <w:r w:rsidR="003B5BEA" w:rsidRPr="000E7CC4">
        <w:rPr>
          <w:rFonts w:eastAsia="Times New Roman"/>
          <w:spacing w:val="-2"/>
          <w:sz w:val="28"/>
          <w:szCs w:val="28"/>
        </w:rPr>
        <w:t xml:space="preserve"> </w:t>
      </w:r>
      <w:r w:rsidR="003B5BEA" w:rsidRPr="000E7CC4">
        <w:rPr>
          <w:rFonts w:eastAsia="Times New Roman"/>
          <w:sz w:val="28"/>
          <w:szCs w:val="28"/>
        </w:rPr>
        <w:t>với những nội dung sau:</w:t>
      </w:r>
    </w:p>
    <w:p w14:paraId="67A8780C" w14:textId="46CA34D9" w:rsidR="00B91161" w:rsidRPr="000E7CC4" w:rsidRDefault="003B5BEA" w:rsidP="000E7CC4">
      <w:pPr>
        <w:pStyle w:val="Heading2"/>
        <w:spacing w:before="120" w:after="120" w:line="276" w:lineRule="auto"/>
        <w:ind w:firstLine="709"/>
        <w:rPr>
          <w:b/>
          <w:szCs w:val="28"/>
        </w:rPr>
      </w:pPr>
      <w:bookmarkStart w:id="2" w:name="_Toc478573044"/>
      <w:r w:rsidRPr="000E7CC4">
        <w:rPr>
          <w:b/>
          <w:szCs w:val="28"/>
        </w:rPr>
        <w:lastRenderedPageBreak/>
        <w:t xml:space="preserve">I. SỰ CẦN THIẾT BAN HÀNH </w:t>
      </w:r>
      <w:bookmarkEnd w:id="2"/>
      <w:r w:rsidR="00F57F44" w:rsidRPr="000E7CC4">
        <w:rPr>
          <w:b/>
          <w:szCs w:val="28"/>
        </w:rPr>
        <w:t>VĂN BẢN</w:t>
      </w:r>
    </w:p>
    <w:p w14:paraId="45124B3C" w14:textId="77777777" w:rsidR="00B91161" w:rsidRPr="000E7CC4" w:rsidRDefault="003B5BEA" w:rsidP="000E7CC4">
      <w:pPr>
        <w:pStyle w:val="ListParagraph"/>
        <w:snapToGrid w:val="0"/>
        <w:spacing w:before="120" w:after="120" w:line="276" w:lineRule="auto"/>
        <w:ind w:left="0" w:firstLine="720"/>
        <w:contextualSpacing w:val="0"/>
        <w:jc w:val="both"/>
        <w:rPr>
          <w:b/>
          <w:bCs/>
          <w:spacing w:val="-2"/>
          <w:sz w:val="28"/>
          <w:szCs w:val="28"/>
          <w:lang w:val="pt-BR" w:eastAsia="vi-VN"/>
        </w:rPr>
      </w:pPr>
      <w:r w:rsidRPr="000E7CC4">
        <w:rPr>
          <w:b/>
          <w:bCs/>
          <w:spacing w:val="-2"/>
          <w:sz w:val="28"/>
          <w:szCs w:val="28"/>
          <w:lang w:val="pt-BR" w:eastAsia="vi-VN"/>
        </w:rPr>
        <w:t>1. Cơ sở chính trị</w:t>
      </w:r>
    </w:p>
    <w:p w14:paraId="545B4FB5" w14:textId="258FED59" w:rsidR="0043234E" w:rsidRPr="000E7CC4" w:rsidRDefault="00084A78" w:rsidP="000E7CC4">
      <w:pPr>
        <w:shd w:val="clear" w:color="auto" w:fill="FFFFFF"/>
        <w:spacing w:before="120" w:after="120" w:line="276" w:lineRule="auto"/>
        <w:ind w:firstLine="709"/>
        <w:jc w:val="both"/>
        <w:rPr>
          <w:sz w:val="28"/>
          <w:szCs w:val="28"/>
          <w:lang w:val="pt-BR" w:eastAsia="vi-VN"/>
        </w:rPr>
      </w:pPr>
      <w:r w:rsidRPr="000E7CC4">
        <w:rPr>
          <w:sz w:val="28"/>
          <w:szCs w:val="28"/>
          <w:lang w:val="pt-BR" w:eastAsia="vi-VN"/>
        </w:rPr>
        <w:t xml:space="preserve">- </w:t>
      </w:r>
      <w:r w:rsidR="00FF6D45" w:rsidRPr="000E7CC4">
        <w:rPr>
          <w:sz w:val="28"/>
          <w:szCs w:val="28"/>
          <w:lang w:val="pt-BR" w:eastAsia="vi-VN"/>
        </w:rPr>
        <w:t>Thực hiện Nghị quyết số 03-NQ/TU ngày 16 tháng 12 năm 2025 của Ban Chấp hành Đảng bộ Thành phố Hồ Chí Minh khóa XII; Nghị quyết Đại hội đại biểu Đảng bộ Thành phố Hồ Chí Minh nhiệm kỳ 2025 - 2030 và Chương trình hành động số 03-CTrHĐ/TU ngày 14 tháng 11 năm 2025 của Ban Chấp hành Đảng bộ Thành phố về thực hiện Nghị quyết Đại hội đại biểu Đảng bộ Thành phố Hồ Chí Minh lần thứ I, nhiệm kỳ 2025 - 2030. Trong đó, tại mục V về chăm sóc sức khỏe, bảo đảm y tế cho người dân, Sở An toàn thực phẩm được giao nhiệm vụ tiếp tục triển khai thực hiện Đề án xây dựng mô hình thí điểm quản lý thực phẩm theo ‘chuỗi thực phẩm an toàn”</w:t>
      </w:r>
      <w:r w:rsidR="0043234E" w:rsidRPr="000E7CC4">
        <w:rPr>
          <w:sz w:val="28"/>
          <w:szCs w:val="28"/>
          <w:lang w:val="pt-BR" w:eastAsia="vi-VN"/>
        </w:rPr>
        <w:t>, Sở An toàn thực phẩm được giao nhiệm vụ cụ thể là “Tiếp tục triển khai thực hiện Đề án xây dựng mô hình thí điểm quản lý thực phẩ</w:t>
      </w:r>
      <w:r w:rsidR="004A048D" w:rsidRPr="000E7CC4">
        <w:rPr>
          <w:sz w:val="28"/>
          <w:szCs w:val="28"/>
          <w:lang w:val="pt-BR" w:eastAsia="vi-VN"/>
        </w:rPr>
        <w:t>m theo “c</w:t>
      </w:r>
      <w:r w:rsidR="0043234E" w:rsidRPr="000E7CC4">
        <w:rPr>
          <w:sz w:val="28"/>
          <w:szCs w:val="28"/>
          <w:lang w:val="pt-BR" w:eastAsia="vi-VN"/>
        </w:rPr>
        <w:t>huỗi thực phẩm an toàn”.</w:t>
      </w:r>
    </w:p>
    <w:p w14:paraId="7078CD57" w14:textId="0DED11F9" w:rsidR="00A56491" w:rsidRPr="000E7CC4" w:rsidRDefault="00A56491" w:rsidP="000E7CC4">
      <w:pPr>
        <w:spacing w:before="120" w:after="120" w:line="276" w:lineRule="auto"/>
        <w:ind w:firstLine="567"/>
        <w:jc w:val="both"/>
        <w:rPr>
          <w:sz w:val="28"/>
          <w:szCs w:val="28"/>
        </w:rPr>
      </w:pPr>
      <w:r w:rsidRPr="000E7CC4">
        <w:rPr>
          <w:sz w:val="28"/>
          <w:szCs w:val="28"/>
          <w:lang w:val="pt-BR" w:eastAsia="vi-VN"/>
        </w:rPr>
        <w:t>- Với chủ trương đảm bảo an toàn thực phẩm cho người dân sinh sống trên đị</w:t>
      </w:r>
      <w:r w:rsidR="00607E51" w:rsidRPr="000E7CC4">
        <w:rPr>
          <w:sz w:val="28"/>
          <w:szCs w:val="28"/>
          <w:lang w:val="pt-BR" w:eastAsia="vi-VN"/>
        </w:rPr>
        <w:t>a bàn T</w:t>
      </w:r>
      <w:r w:rsidRPr="000E7CC4">
        <w:rPr>
          <w:sz w:val="28"/>
          <w:szCs w:val="28"/>
          <w:lang w:val="pt-BR" w:eastAsia="vi-VN"/>
        </w:rPr>
        <w:t>hành phố Hồ Chí Minh</w:t>
      </w:r>
      <w:r w:rsidRPr="000E7CC4">
        <w:rPr>
          <w:sz w:val="28"/>
          <w:szCs w:val="28"/>
        </w:rPr>
        <w:t xml:space="preserve">, tăng cường đẩy mạnh công tác giám sát an toàn thực phẩm đối với nông sản tươi sống theo chuỗi từ trang trại đến bàn ăn, đảm bảo truy xuất nguồn gốc, </w:t>
      </w:r>
      <w:r w:rsidRPr="000E7CC4">
        <w:rPr>
          <w:bCs/>
          <w:sz w:val="28"/>
          <w:szCs w:val="28"/>
        </w:rPr>
        <w:t>kiểm soát chặt chẽ nguồn thực phẩm không bị tồn dư thuốc thú y và dư lượng thuốc bảo vệ thực vật trong danh mục cấm sử dụng</w:t>
      </w:r>
      <w:r w:rsidRPr="000E7CC4">
        <w:rPr>
          <w:sz w:val="28"/>
          <w:szCs w:val="28"/>
        </w:rPr>
        <w:t xml:space="preserve">. </w:t>
      </w:r>
      <w:proofErr w:type="gramStart"/>
      <w:r w:rsidRPr="000E7CC4">
        <w:rPr>
          <w:sz w:val="28"/>
          <w:szCs w:val="28"/>
        </w:rPr>
        <w:t>Bên cạnh đó, Thành phố kết nối với các tỉnh lân cận để xây dựng chuỗi cung ứng thực phẩm sạch.</w:t>
      </w:r>
      <w:proofErr w:type="gramEnd"/>
      <w:r w:rsidRPr="000E7CC4">
        <w:rPr>
          <w:sz w:val="28"/>
          <w:szCs w:val="28"/>
        </w:rPr>
        <w:t xml:space="preserve"> </w:t>
      </w:r>
      <w:proofErr w:type="gramStart"/>
      <w:r w:rsidRPr="000E7CC4">
        <w:rPr>
          <w:sz w:val="28"/>
          <w:szCs w:val="28"/>
        </w:rPr>
        <w:t>Điều này không chỉ bảo vệ quyền lợi, sức khỏe người tiêu dùng mà còn góp phần nâng tầm uy tín thương hiệu nông sản của Thành phố Hồ Chí Minh và các tỉnh</w:t>
      </w:r>
      <w:r w:rsidR="00046CDB" w:rsidRPr="000E7CC4">
        <w:rPr>
          <w:sz w:val="28"/>
          <w:szCs w:val="28"/>
        </w:rPr>
        <w:t xml:space="preserve">, </w:t>
      </w:r>
      <w:r w:rsidR="004E0A39" w:rsidRPr="000E7CC4">
        <w:rPr>
          <w:sz w:val="28"/>
          <w:szCs w:val="28"/>
        </w:rPr>
        <w:t>thành phố</w:t>
      </w:r>
      <w:r w:rsidRPr="000E7CC4">
        <w:rPr>
          <w:sz w:val="28"/>
          <w:szCs w:val="28"/>
        </w:rPr>
        <w:t>.</w:t>
      </w:r>
      <w:proofErr w:type="gramEnd"/>
    </w:p>
    <w:p w14:paraId="2D87C159" w14:textId="3FC2DC29" w:rsidR="00B44DE0" w:rsidRPr="000E7CC4" w:rsidRDefault="00B44DE0" w:rsidP="000E7CC4">
      <w:pPr>
        <w:spacing w:before="120" w:after="120" w:line="276" w:lineRule="auto"/>
        <w:ind w:firstLine="709"/>
        <w:jc w:val="both"/>
        <w:rPr>
          <w:bCs/>
          <w:sz w:val="28"/>
          <w:szCs w:val="28"/>
        </w:rPr>
      </w:pPr>
      <w:r w:rsidRPr="000E7CC4">
        <w:rPr>
          <w:rFonts w:eastAsia="Times New Roman"/>
          <w:sz w:val="28"/>
          <w:szCs w:val="28"/>
        </w:rPr>
        <w:t>- Quyết định ban hành Quy chế cấp và thu hồi Giấy chứng nhận đủ điều kiện tham gia “chuỗi thực phẩm an toàn” tại Thành phố Hồ Chí Minh mới đồng thời thay thế Quyết định 26/2016/QĐ-UBND ngày 21/7/2016 của Ủy ban nhân dân Thành phố về ban hành Quy chế cấp và thu hồi Giấy chứng nhận đủ điều kiện  tham gia “chuỗi thực phẩm an toàn” của Thành phố Hồ Chí Minh</w:t>
      </w:r>
      <w:r w:rsidRPr="000E7CC4">
        <w:rPr>
          <w:bCs/>
          <w:spacing w:val="-2"/>
          <w:sz w:val="28"/>
          <w:szCs w:val="28"/>
          <w:lang w:val="pt-BR"/>
        </w:rPr>
        <w:t xml:space="preserve"> cơ bản đảm bảo phù hợp với chủ trương, đường lối của Đảng, chính sách của Nhà nước; hợp hiến, hợp pháp và phù hợp </w:t>
      </w:r>
      <w:r w:rsidRPr="000E7CC4">
        <w:rPr>
          <w:bCs/>
          <w:spacing w:val="-2"/>
          <w:sz w:val="28"/>
          <w:szCs w:val="28"/>
          <w:lang w:val="nl-NL"/>
        </w:rPr>
        <w:t xml:space="preserve">với thẩm quyền Ủy ban nhân dân Thành phố quy định tại </w:t>
      </w:r>
      <w:r w:rsidRPr="000E7CC4">
        <w:rPr>
          <w:bCs/>
          <w:iCs/>
          <w:spacing w:val="-2"/>
          <w:sz w:val="28"/>
          <w:szCs w:val="28"/>
          <w:lang w:val="nl-NL"/>
        </w:rPr>
        <w:t>Luật Tổ chức chính quyền địa phương số 72/2025/QH15; Luật Ban hành văn bản quy phạm pháp luật số 64/2025/QH15 (sửa đổi, bổ sung bởi Luật số 87/2025/NĐ-CP).</w:t>
      </w:r>
    </w:p>
    <w:p w14:paraId="1EDE1B53" w14:textId="2A112BD4" w:rsidR="00B91161" w:rsidRPr="000E7CC4" w:rsidRDefault="003B5BEA" w:rsidP="000E7CC4">
      <w:pPr>
        <w:spacing w:before="120" w:after="120" w:line="276" w:lineRule="auto"/>
        <w:ind w:firstLine="709"/>
        <w:jc w:val="both"/>
        <w:rPr>
          <w:b/>
          <w:bCs/>
          <w:spacing w:val="-2"/>
          <w:sz w:val="28"/>
          <w:szCs w:val="28"/>
          <w:lang w:val="pt-BR" w:eastAsia="vi-VN"/>
        </w:rPr>
      </w:pPr>
      <w:r w:rsidRPr="000E7CC4">
        <w:rPr>
          <w:b/>
          <w:bCs/>
          <w:sz w:val="28"/>
          <w:szCs w:val="28"/>
        </w:rPr>
        <w:t xml:space="preserve">2. </w:t>
      </w:r>
      <w:r w:rsidRPr="000E7CC4">
        <w:rPr>
          <w:b/>
          <w:bCs/>
          <w:spacing w:val="-2"/>
          <w:sz w:val="28"/>
          <w:szCs w:val="28"/>
          <w:lang w:val="pt-BR" w:eastAsia="vi-VN"/>
        </w:rPr>
        <w:t>Cơ sở pháp lý</w:t>
      </w:r>
    </w:p>
    <w:p w14:paraId="6EF75A7A" w14:textId="1BA75166" w:rsidR="00046CDB" w:rsidRPr="000E7CC4" w:rsidRDefault="00856278" w:rsidP="000E7CC4">
      <w:pPr>
        <w:tabs>
          <w:tab w:val="left" w:pos="567"/>
        </w:tabs>
        <w:spacing w:before="120" w:after="120" w:line="276" w:lineRule="auto"/>
        <w:ind w:firstLine="567"/>
        <w:jc w:val="both"/>
        <w:rPr>
          <w:bCs/>
          <w:iCs/>
          <w:spacing w:val="-2"/>
          <w:sz w:val="28"/>
          <w:szCs w:val="28"/>
        </w:rPr>
      </w:pPr>
      <w:r w:rsidRPr="000E7CC4">
        <w:rPr>
          <w:sz w:val="28"/>
          <w:szCs w:val="28"/>
        </w:rPr>
        <w:t xml:space="preserve">Thực hiện chỉ đạo của Thủ tướng Chính phủ tại Công văn số 1325/TTg-KGVX ngày 04/8/2011 về </w:t>
      </w:r>
      <w:r w:rsidR="00046CDB" w:rsidRPr="000E7CC4">
        <w:rPr>
          <w:bCs/>
          <w:iCs/>
          <w:spacing w:val="-2"/>
          <w:sz w:val="28"/>
          <w:szCs w:val="28"/>
        </w:rPr>
        <w:t xml:space="preserve">Đề </w:t>
      </w:r>
      <w:proofErr w:type="gramStart"/>
      <w:r w:rsidR="00046CDB" w:rsidRPr="000E7CC4">
        <w:rPr>
          <w:bCs/>
          <w:iCs/>
          <w:spacing w:val="-2"/>
          <w:sz w:val="28"/>
          <w:szCs w:val="28"/>
        </w:rPr>
        <w:t>án</w:t>
      </w:r>
      <w:proofErr w:type="gramEnd"/>
      <w:r w:rsidR="00046CDB" w:rsidRPr="000E7CC4">
        <w:rPr>
          <w:bCs/>
          <w:iCs/>
          <w:spacing w:val="-2"/>
          <w:sz w:val="28"/>
          <w:szCs w:val="28"/>
        </w:rPr>
        <w:t xml:space="preserve"> xây dựng mô hình thí điểm quản lý thực phẩm theo "chuỗi thực phẩm an toàn" tại thành phố Hồ Chí Minh, trong đó, Thủ tướng Chính phủ có ý kiến như sau:</w:t>
      </w:r>
    </w:p>
    <w:p w14:paraId="2256EE89" w14:textId="77777777" w:rsidR="00046CDB" w:rsidRPr="000E7CC4" w:rsidRDefault="00046CDB" w:rsidP="000E7CC4">
      <w:pPr>
        <w:tabs>
          <w:tab w:val="left" w:pos="993"/>
        </w:tabs>
        <w:spacing w:before="80" w:after="80" w:line="276" w:lineRule="auto"/>
        <w:ind w:firstLine="709"/>
        <w:jc w:val="both"/>
        <w:rPr>
          <w:bCs/>
          <w:i/>
          <w:iCs/>
          <w:spacing w:val="-2"/>
          <w:sz w:val="28"/>
          <w:szCs w:val="28"/>
        </w:rPr>
      </w:pPr>
      <w:r w:rsidRPr="000E7CC4">
        <w:rPr>
          <w:bCs/>
          <w:iCs/>
          <w:spacing w:val="-2"/>
          <w:sz w:val="28"/>
          <w:szCs w:val="28"/>
        </w:rPr>
        <w:lastRenderedPageBreak/>
        <w:t>“</w:t>
      </w:r>
      <w:r w:rsidRPr="000E7CC4">
        <w:rPr>
          <w:bCs/>
          <w:i/>
          <w:iCs/>
          <w:spacing w:val="-2"/>
          <w:sz w:val="28"/>
          <w:szCs w:val="28"/>
        </w:rPr>
        <w:t xml:space="preserve">1. Hoan nghênh Đề án xây dựng mô hình thí điểm quản lý thực phẩm </w:t>
      </w:r>
      <w:proofErr w:type="gramStart"/>
      <w:r w:rsidRPr="000E7CC4">
        <w:rPr>
          <w:bCs/>
          <w:i/>
          <w:iCs/>
          <w:spacing w:val="-2"/>
          <w:sz w:val="28"/>
          <w:szCs w:val="28"/>
        </w:rPr>
        <w:t>theo</w:t>
      </w:r>
      <w:proofErr w:type="gramEnd"/>
      <w:r w:rsidRPr="000E7CC4">
        <w:rPr>
          <w:bCs/>
          <w:i/>
          <w:iCs/>
          <w:spacing w:val="-2"/>
          <w:sz w:val="28"/>
          <w:szCs w:val="28"/>
        </w:rPr>
        <w:t xml:space="preserve"> "chuỗi thực phẩm an toàn" tại thành phố Hồ Chí Minh. Giao Ủy ban nhân dân thành phố Hồ Chí Minh chủ trì tổ chức thực hiện, định kỳ báo cáo Thủ tướng Chính phủ, đồng gửi Bộ Y tế, Bộ Nông nghiệp và Phát triển nông thôn.</w:t>
      </w:r>
    </w:p>
    <w:p w14:paraId="5BCA4EF3" w14:textId="7C09CD1E" w:rsidR="00046CDB" w:rsidRPr="000E7CC4" w:rsidRDefault="00046CDB" w:rsidP="000E7CC4">
      <w:pPr>
        <w:tabs>
          <w:tab w:val="left" w:pos="567"/>
        </w:tabs>
        <w:spacing w:before="120" w:after="120" w:line="276" w:lineRule="auto"/>
        <w:ind w:firstLine="567"/>
        <w:jc w:val="both"/>
        <w:rPr>
          <w:sz w:val="28"/>
          <w:szCs w:val="28"/>
        </w:rPr>
      </w:pPr>
      <w:r w:rsidRPr="000E7CC4">
        <w:rPr>
          <w:bCs/>
          <w:i/>
          <w:iCs/>
          <w:spacing w:val="-2"/>
          <w:sz w:val="28"/>
          <w:szCs w:val="28"/>
        </w:rPr>
        <w:t>2. Giao Bộ Y tế, Bộ Nông nghiệp và Phát triển nông thôn hỗ trợ Ủy ban nhân dân thành phố Hồ Chí Minh triển khai thực hiện Đề án; đồng thời nghiên cứu, đề xuất triển khai mở rộng mô hình này ở các tỉnh, thành phố khác khi đủ điều kiện.”</w:t>
      </w:r>
    </w:p>
    <w:p w14:paraId="133AC499" w14:textId="4CAAC0DB" w:rsidR="00856278" w:rsidRPr="000E7CC4" w:rsidRDefault="00046CDB" w:rsidP="000E7CC4">
      <w:pPr>
        <w:tabs>
          <w:tab w:val="left" w:pos="567"/>
        </w:tabs>
        <w:spacing w:before="120" w:after="120" w:line="276" w:lineRule="auto"/>
        <w:ind w:firstLine="567"/>
        <w:jc w:val="both"/>
        <w:rPr>
          <w:sz w:val="28"/>
          <w:szCs w:val="28"/>
        </w:rPr>
      </w:pPr>
      <w:r w:rsidRPr="000E7CC4">
        <w:rPr>
          <w:sz w:val="28"/>
          <w:szCs w:val="28"/>
        </w:rPr>
        <w:t>N</w:t>
      </w:r>
      <w:r w:rsidR="00856278" w:rsidRPr="000E7CC4">
        <w:rPr>
          <w:sz w:val="28"/>
          <w:szCs w:val="28"/>
        </w:rPr>
        <w:t xml:space="preserve">gày 29/09/2012, Ủy ban nhân dân Thành phố Hồ Chí Minh ban hành Quyết định số 5016/QĐ-UBND về việc thành lập Ban Quản lý Đề </w:t>
      </w:r>
      <w:proofErr w:type="gramStart"/>
      <w:r w:rsidR="00856278" w:rsidRPr="000E7CC4">
        <w:rPr>
          <w:sz w:val="28"/>
          <w:szCs w:val="28"/>
        </w:rPr>
        <w:t>án</w:t>
      </w:r>
      <w:proofErr w:type="gramEnd"/>
      <w:r w:rsidR="00856278" w:rsidRPr="000E7CC4">
        <w:rPr>
          <w:sz w:val="28"/>
          <w:szCs w:val="28"/>
        </w:rPr>
        <w:t xml:space="preserve"> “chuỗi thực phẩm an toàn” giai đoạn 2011 đến 2015. Năm 2013, Ủy ban nhân dân Thành phố Hồ Chí Minh ban hành Kế hoạch số 301/KH-UBND, ngày 16/01/2013 về việc triển khai thực hiện Đề </w:t>
      </w:r>
      <w:proofErr w:type="gramStart"/>
      <w:r w:rsidR="00856278" w:rsidRPr="000E7CC4">
        <w:rPr>
          <w:sz w:val="28"/>
          <w:szCs w:val="28"/>
        </w:rPr>
        <w:t>án</w:t>
      </w:r>
      <w:proofErr w:type="gramEnd"/>
      <w:r w:rsidR="00856278" w:rsidRPr="000E7CC4">
        <w:rPr>
          <w:sz w:val="28"/>
          <w:szCs w:val="28"/>
        </w:rPr>
        <w:t xml:space="preserve"> “chuỗi thực phẩm an toàn” giai đoạn 2011 đến 2015. </w:t>
      </w:r>
    </w:p>
    <w:p w14:paraId="5094EC5C" w14:textId="0C64CEAA" w:rsidR="00856278" w:rsidRPr="000E7CC4" w:rsidRDefault="00856278" w:rsidP="000E7CC4">
      <w:pPr>
        <w:tabs>
          <w:tab w:val="left" w:pos="567"/>
        </w:tabs>
        <w:spacing w:before="120" w:after="120" w:line="276" w:lineRule="auto"/>
        <w:ind w:firstLine="567"/>
        <w:jc w:val="both"/>
        <w:rPr>
          <w:bCs/>
          <w:sz w:val="28"/>
          <w:szCs w:val="28"/>
        </w:rPr>
      </w:pPr>
      <w:r w:rsidRPr="000E7CC4">
        <w:rPr>
          <w:sz w:val="28"/>
          <w:szCs w:val="28"/>
        </w:rPr>
        <w:t xml:space="preserve">Năm 2016, Ủy ban nhân dân Thành phố Hồ Chí Minh ban hành </w:t>
      </w:r>
      <w:r w:rsidRPr="000E7CC4">
        <w:rPr>
          <w:bCs/>
          <w:sz w:val="28"/>
          <w:szCs w:val="28"/>
        </w:rPr>
        <w:t>Quyết định số 26/2016/QĐ-UBND ngày 21/7/201</w:t>
      </w:r>
      <w:r w:rsidR="0090222A" w:rsidRPr="000E7CC4">
        <w:rPr>
          <w:bCs/>
          <w:sz w:val="28"/>
          <w:szCs w:val="28"/>
        </w:rPr>
        <w:t>6</w:t>
      </w:r>
      <w:r w:rsidRPr="000E7CC4">
        <w:rPr>
          <w:bCs/>
          <w:sz w:val="28"/>
          <w:szCs w:val="28"/>
        </w:rPr>
        <w:t xml:space="preserve"> của Ủy ban nhân dân Thành phố về ban hành Quy chế cấp và thu hồi Giấy chứng nhận đủ điều kiện tham gia “chuỗi thực phẩm an toàn” của Thành phố Hồ Chí Minh và Quyết định số 4571/QĐ-UBND ngày 24/8/2017 của Ủy ban nhân Thành phố Hồ Chí Minh về đính chính văn bản; theo đó tại Khoản 5 Điều 1 “đính chính tên gọi Quyết định Quy chế cấp và thu hồi Giấy chứng nhận đủ điều kiện tham gia “chuỗi thực phẩm an toàn” của Thành phố Hồ Chí Minh thành: Ban hành Quy chế cấp và thu hồi Giấy chứng nhận đủ điều kiện tham gia “chuỗi thực phẩm an toàn” thực hiện thí điểm tại Thành phố Hồ Chí Minh.</w:t>
      </w:r>
    </w:p>
    <w:p w14:paraId="7C3C69E6" w14:textId="05E89489" w:rsidR="00856278" w:rsidRPr="000E7CC4" w:rsidRDefault="00856278" w:rsidP="000E7CC4">
      <w:pPr>
        <w:tabs>
          <w:tab w:val="left" w:pos="567"/>
        </w:tabs>
        <w:spacing w:before="120" w:after="120" w:line="276" w:lineRule="auto"/>
        <w:jc w:val="both"/>
        <w:rPr>
          <w:sz w:val="28"/>
          <w:szCs w:val="28"/>
        </w:rPr>
      </w:pPr>
      <w:r w:rsidRPr="000E7CC4">
        <w:rPr>
          <w:bCs/>
          <w:sz w:val="28"/>
          <w:szCs w:val="28"/>
        </w:rPr>
        <w:tab/>
      </w:r>
      <w:r w:rsidRPr="000E7CC4">
        <w:rPr>
          <w:sz w:val="28"/>
          <w:szCs w:val="28"/>
        </w:rPr>
        <w:t xml:space="preserve">Năm 2021, </w:t>
      </w:r>
      <w:r w:rsidRPr="000E7CC4">
        <w:rPr>
          <w:bCs/>
          <w:sz w:val="28"/>
          <w:szCs w:val="28"/>
        </w:rPr>
        <w:t>Đề án “chuỗi thực phẩm an toàn” được tiếp tục triể</w:t>
      </w:r>
      <w:r w:rsidR="00801C24" w:rsidRPr="000E7CC4">
        <w:rPr>
          <w:bCs/>
          <w:sz w:val="28"/>
          <w:szCs w:val="28"/>
        </w:rPr>
        <w:t>n khai theo quy</w:t>
      </w:r>
      <w:r w:rsidRPr="000E7CC4">
        <w:rPr>
          <w:bCs/>
          <w:sz w:val="28"/>
          <w:szCs w:val="28"/>
        </w:rPr>
        <w:t xml:space="preserve"> định tại bản số 1300/UBND-VX ngày 28/4/2021 của Ủy ban nhân dân Thành phố Hồ Chí Minh</w:t>
      </w:r>
      <w:r w:rsidRPr="000E7CC4">
        <w:rPr>
          <w:rStyle w:val="FootnoteReference"/>
          <w:bCs/>
          <w:sz w:val="28"/>
          <w:szCs w:val="28"/>
        </w:rPr>
        <w:footnoteReference w:id="1"/>
      </w:r>
      <w:r w:rsidRPr="000E7CC4">
        <w:rPr>
          <w:bCs/>
          <w:sz w:val="28"/>
          <w:szCs w:val="28"/>
        </w:rPr>
        <w:t>; c</w:t>
      </w:r>
      <w:r w:rsidRPr="000E7CC4">
        <w:rPr>
          <w:sz w:val="28"/>
          <w:szCs w:val="28"/>
        </w:rPr>
        <w:t>ó sự tham gia của các cơ sở sản xuất, kinh doanh nông sản thực phẩm tại Thành phố Hồ Chí Minh và các cơ sở sản xuất nông sản thực phẩm đang cung cấp nông sản thực phẩm vào Thành phố Hồ Chí Minh của 18 tỉnh thành</w:t>
      </w:r>
      <w:r w:rsidRPr="000E7CC4">
        <w:rPr>
          <w:rStyle w:val="FootnoteReference"/>
          <w:sz w:val="28"/>
          <w:szCs w:val="28"/>
        </w:rPr>
        <w:footnoteReference w:id="2"/>
      </w:r>
      <w:r w:rsidRPr="000E7CC4">
        <w:rPr>
          <w:sz w:val="28"/>
          <w:szCs w:val="28"/>
        </w:rPr>
        <w:t xml:space="preserve"> (nay là 08 tỉnh thành</w:t>
      </w:r>
      <w:r w:rsidRPr="000E7CC4">
        <w:rPr>
          <w:rStyle w:val="FootnoteReference"/>
          <w:sz w:val="28"/>
          <w:szCs w:val="28"/>
        </w:rPr>
        <w:footnoteReference w:id="3"/>
      </w:r>
      <w:r w:rsidRPr="000E7CC4">
        <w:rPr>
          <w:sz w:val="28"/>
          <w:szCs w:val="28"/>
        </w:rPr>
        <w:t>). Cơ quan chủ quản Đề án “chuỗi thực phẩm an toàn” là Ủy ban nhân dân Thành phố Hồ Chí Minh và Sở An toàn thực  phẩm là cơ quan thường trực với sự phối hợp của Sở Nông nghiệp và Môi trường, Sở</w:t>
      </w:r>
      <w:r w:rsidR="009A6B81" w:rsidRPr="000E7CC4">
        <w:rPr>
          <w:sz w:val="28"/>
          <w:szCs w:val="28"/>
        </w:rPr>
        <w:t xml:space="preserve"> Công T</w:t>
      </w:r>
      <w:r w:rsidRPr="000E7CC4">
        <w:rPr>
          <w:sz w:val="28"/>
          <w:szCs w:val="28"/>
        </w:rPr>
        <w:t xml:space="preserve">hương và các cơ quan liên quan. Căn cứ ý kiến chỉ đạo của Ủy ban nhân dân Thành phố tại </w:t>
      </w:r>
      <w:r w:rsidR="0090222A" w:rsidRPr="000E7CC4">
        <w:rPr>
          <w:sz w:val="28"/>
          <w:szCs w:val="28"/>
        </w:rPr>
        <w:t>v</w:t>
      </w:r>
      <w:r w:rsidRPr="000E7CC4">
        <w:rPr>
          <w:sz w:val="28"/>
          <w:szCs w:val="28"/>
          <w:lang w:val="vi-VN"/>
        </w:rPr>
        <w:t xml:space="preserve">ăn </w:t>
      </w:r>
      <w:r w:rsidRPr="000E7CC4">
        <w:rPr>
          <w:sz w:val="28"/>
          <w:szCs w:val="28"/>
        </w:rPr>
        <w:t xml:space="preserve">bản </w:t>
      </w:r>
      <w:r w:rsidRPr="000E7CC4">
        <w:rPr>
          <w:sz w:val="28"/>
          <w:szCs w:val="28"/>
          <w:lang w:val="vi-VN"/>
        </w:rPr>
        <w:t xml:space="preserve">số </w:t>
      </w:r>
      <w:r w:rsidRPr="000E7CC4">
        <w:rPr>
          <w:sz w:val="28"/>
          <w:szCs w:val="28"/>
        </w:rPr>
        <w:t xml:space="preserve">1300/UBND-VX ngày 28/4/2021, </w:t>
      </w:r>
      <w:r w:rsidRPr="000E7CC4">
        <w:rPr>
          <w:sz w:val="28"/>
          <w:szCs w:val="28"/>
        </w:rPr>
        <w:lastRenderedPageBreak/>
        <w:t xml:space="preserve">Ban Quản lý Đề </w:t>
      </w:r>
      <w:proofErr w:type="gramStart"/>
      <w:r w:rsidRPr="000E7CC4">
        <w:rPr>
          <w:sz w:val="28"/>
          <w:szCs w:val="28"/>
        </w:rPr>
        <w:t>án</w:t>
      </w:r>
      <w:proofErr w:type="gramEnd"/>
      <w:r w:rsidRPr="000E7CC4">
        <w:rPr>
          <w:sz w:val="28"/>
          <w:szCs w:val="28"/>
        </w:rPr>
        <w:t xml:space="preserve"> “chuỗi thực phẩm an toàn” ban hành Kế hoạch số 1052/KH-BQLĐA ngày 28/5/2021</w:t>
      </w:r>
      <w:r w:rsidRPr="000E7CC4">
        <w:rPr>
          <w:spacing w:val="-6"/>
          <w:sz w:val="28"/>
          <w:szCs w:val="28"/>
        </w:rPr>
        <w:t xml:space="preserve"> về triển khai </w:t>
      </w:r>
      <w:r w:rsidRPr="000E7CC4">
        <w:rPr>
          <w:sz w:val="28"/>
          <w:szCs w:val="28"/>
        </w:rPr>
        <w:t>Đề án “chuỗi thực phẩm an toàn” giai đoạn 2021 - 2025.</w:t>
      </w:r>
    </w:p>
    <w:p w14:paraId="34B78CA6" w14:textId="57A1D416" w:rsidR="00856278" w:rsidRPr="000E7CC4" w:rsidRDefault="00856278" w:rsidP="000E7CC4">
      <w:pPr>
        <w:tabs>
          <w:tab w:val="left" w:pos="567"/>
        </w:tabs>
        <w:spacing w:before="120" w:after="120" w:line="276" w:lineRule="auto"/>
        <w:jc w:val="both"/>
        <w:rPr>
          <w:spacing w:val="-2"/>
          <w:sz w:val="28"/>
          <w:szCs w:val="28"/>
        </w:rPr>
      </w:pPr>
      <w:r w:rsidRPr="000E7CC4">
        <w:rPr>
          <w:sz w:val="28"/>
          <w:szCs w:val="28"/>
          <w:lang w:val="vi-VN"/>
        </w:rPr>
        <w:tab/>
      </w:r>
      <w:r w:rsidRPr="000E7CC4">
        <w:rPr>
          <w:spacing w:val="-2"/>
          <w:sz w:val="28"/>
          <w:szCs w:val="28"/>
          <w:lang w:val="vi-VN"/>
        </w:rPr>
        <w:t>Ngày 14</w:t>
      </w:r>
      <w:r w:rsidRPr="000E7CC4">
        <w:rPr>
          <w:spacing w:val="-2"/>
          <w:sz w:val="28"/>
          <w:szCs w:val="28"/>
        </w:rPr>
        <w:t>/</w:t>
      </w:r>
      <w:r w:rsidRPr="000E7CC4">
        <w:rPr>
          <w:spacing w:val="-2"/>
          <w:sz w:val="28"/>
          <w:szCs w:val="28"/>
          <w:lang w:val="vi-VN"/>
        </w:rPr>
        <w:t>3</w:t>
      </w:r>
      <w:r w:rsidRPr="000E7CC4">
        <w:rPr>
          <w:spacing w:val="-2"/>
          <w:sz w:val="28"/>
          <w:szCs w:val="28"/>
        </w:rPr>
        <w:t>/</w:t>
      </w:r>
      <w:r w:rsidRPr="000E7CC4">
        <w:rPr>
          <w:spacing w:val="-2"/>
          <w:sz w:val="28"/>
          <w:szCs w:val="28"/>
          <w:lang w:val="vi-VN"/>
        </w:rPr>
        <w:t>202</w:t>
      </w:r>
      <w:r w:rsidRPr="000E7CC4">
        <w:rPr>
          <w:spacing w:val="-2"/>
          <w:sz w:val="28"/>
          <w:szCs w:val="28"/>
        </w:rPr>
        <w:t>4</w:t>
      </w:r>
      <w:r w:rsidRPr="000E7CC4">
        <w:rPr>
          <w:spacing w:val="-2"/>
          <w:sz w:val="28"/>
          <w:szCs w:val="28"/>
          <w:lang w:val="vi-VN"/>
        </w:rPr>
        <w:t xml:space="preserve">, </w:t>
      </w:r>
      <w:r w:rsidRPr="000E7CC4">
        <w:rPr>
          <w:spacing w:val="-2"/>
          <w:sz w:val="28"/>
          <w:szCs w:val="28"/>
        </w:rPr>
        <w:t>Ủy ban nhân dân Thành phố ban hành Quyết định 780/QĐ-UBND về việc kiện toàn Ban Quản lý Đề</w:t>
      </w:r>
      <w:r w:rsidR="00912F66" w:rsidRPr="000E7CC4">
        <w:rPr>
          <w:spacing w:val="-2"/>
          <w:sz w:val="28"/>
          <w:szCs w:val="28"/>
        </w:rPr>
        <w:t xml:space="preserve"> án “c</w:t>
      </w:r>
      <w:r w:rsidRPr="000E7CC4">
        <w:rPr>
          <w:spacing w:val="-2"/>
          <w:sz w:val="28"/>
          <w:szCs w:val="28"/>
        </w:rPr>
        <w:t>huỗi thực phẩm an toàn” tại Thành phố Hồ Chí Minh giai đoạn 2021-2025; theo đó Sở An toàn thực phẩm là cơ quan Thường trực của Ban Quản lý Đề án “chuỗi thực phẩm an toàn”.</w:t>
      </w:r>
    </w:p>
    <w:p w14:paraId="0CD1EEC9" w14:textId="5208CD29" w:rsidR="00046CDB" w:rsidRPr="000E7CC4" w:rsidRDefault="00856278" w:rsidP="000E7CC4">
      <w:pPr>
        <w:spacing w:before="120" w:after="120" w:line="276" w:lineRule="auto"/>
        <w:ind w:firstLine="566"/>
        <w:jc w:val="both"/>
        <w:rPr>
          <w:bCs/>
          <w:iCs/>
          <w:spacing w:val="-2"/>
          <w:sz w:val="28"/>
          <w:szCs w:val="28"/>
        </w:rPr>
      </w:pPr>
      <w:r w:rsidRPr="000E7CC4">
        <w:rPr>
          <w:sz w:val="28"/>
          <w:szCs w:val="28"/>
        </w:rPr>
        <w:t xml:space="preserve">Ngày 09/06/2026, Văn phòng Ủy ban nhân dân Thành phố có Công văn số 14021/VP-VX về việc xây dựng Kế hoạch thực hiện Đề án quản lý thực phẩm theo “chuỗi thực phẩm an toàn” trên địa bàn Thành phố Hồ Chí Minh giai đoạn 2026 </w:t>
      </w:r>
      <w:r w:rsidR="00B44DE0" w:rsidRPr="000E7CC4">
        <w:rPr>
          <w:sz w:val="28"/>
          <w:szCs w:val="28"/>
        </w:rPr>
        <w:t>-</w:t>
      </w:r>
      <w:r w:rsidRPr="000E7CC4">
        <w:rPr>
          <w:sz w:val="28"/>
          <w:szCs w:val="28"/>
        </w:rPr>
        <w:t xml:space="preserve"> 2030</w:t>
      </w:r>
      <w:r w:rsidR="00046CDB" w:rsidRPr="000E7CC4">
        <w:rPr>
          <w:sz w:val="28"/>
          <w:szCs w:val="28"/>
        </w:rPr>
        <w:t xml:space="preserve"> </w:t>
      </w:r>
      <w:r w:rsidR="00046CDB" w:rsidRPr="000E7CC4">
        <w:rPr>
          <w:bCs/>
          <w:iCs/>
          <w:spacing w:val="-2"/>
          <w:sz w:val="28"/>
          <w:szCs w:val="28"/>
        </w:rPr>
        <w:t>trong đó, Phó Chủ tịch Ủy ban nhân dân Thành phố có ý kiến:</w:t>
      </w:r>
    </w:p>
    <w:p w14:paraId="6CC25814" w14:textId="7EE1494F" w:rsidR="00046CDB" w:rsidRPr="000E7CC4" w:rsidRDefault="00046CDB" w:rsidP="000E7CC4">
      <w:pPr>
        <w:spacing w:before="80" w:after="80" w:line="276" w:lineRule="auto"/>
        <w:ind w:firstLine="567"/>
        <w:jc w:val="both"/>
        <w:rPr>
          <w:bCs/>
          <w:i/>
          <w:iCs/>
          <w:spacing w:val="-2"/>
          <w:sz w:val="28"/>
          <w:szCs w:val="28"/>
        </w:rPr>
      </w:pPr>
      <w:r w:rsidRPr="000E7CC4">
        <w:rPr>
          <w:bCs/>
          <w:i/>
          <w:iCs/>
          <w:spacing w:val="-2"/>
          <w:sz w:val="28"/>
          <w:szCs w:val="28"/>
        </w:rPr>
        <w:t>“Căn cứ Quyết định số 333/QĐ-UBND ngày 15 tháng 01 năm 2026 của Ủy ban nhân dân Thành phố …, theo đó, giao Sở An toàn thực phẩm trình ban hành Kế hoạch triển khai Đề án xây dựng mô hình thí điểm quản lý thực phẩm theo “Chuỗi thực phẩm an toàn “giai đoạn 2026 – 2030 …</w:t>
      </w:r>
    </w:p>
    <w:p w14:paraId="4DB5700B" w14:textId="76B9E6E8" w:rsidR="00046CDB" w:rsidRPr="000E7CC4" w:rsidRDefault="00046CDB" w:rsidP="000E7CC4">
      <w:pPr>
        <w:spacing w:before="120" w:after="120" w:line="276" w:lineRule="auto"/>
        <w:ind w:firstLine="566"/>
        <w:jc w:val="both"/>
        <w:rPr>
          <w:sz w:val="28"/>
          <w:szCs w:val="28"/>
        </w:rPr>
      </w:pPr>
      <w:r w:rsidRPr="000E7CC4">
        <w:rPr>
          <w:bCs/>
          <w:i/>
          <w:iCs/>
          <w:spacing w:val="-2"/>
          <w:sz w:val="28"/>
          <w:szCs w:val="28"/>
        </w:rPr>
        <w:t xml:space="preserve"> Đồng thời, qua báo cáo của Sở An toàn thực phẩm đã cho thấy tính hiệu lực, hiệu quả, khả thi của Đề án nêu trên; chấp thuận tiếp tục triển khai thực hiện Đề án cho đến khi Ủy ban nhân dân Thành phố ban hành văn bản mới.”</w:t>
      </w:r>
    </w:p>
    <w:p w14:paraId="449831B5" w14:textId="5625F78A" w:rsidR="00046CDB" w:rsidRPr="000E7CC4" w:rsidRDefault="00046CDB" w:rsidP="000E7CC4">
      <w:pPr>
        <w:spacing w:before="120" w:after="120" w:line="276" w:lineRule="auto"/>
        <w:ind w:firstLine="566"/>
        <w:jc w:val="both"/>
        <w:rPr>
          <w:sz w:val="28"/>
          <w:szCs w:val="28"/>
        </w:rPr>
      </w:pPr>
      <w:r w:rsidRPr="000E7CC4">
        <w:rPr>
          <w:bCs/>
          <w:iCs/>
          <w:spacing w:val="-2"/>
          <w:sz w:val="28"/>
          <w:szCs w:val="28"/>
          <w:lang w:val="nl-NL"/>
        </w:rPr>
        <w:t xml:space="preserve">Căn cứ </w:t>
      </w:r>
      <w:r w:rsidRPr="000E7CC4">
        <w:rPr>
          <w:bCs/>
          <w:iCs/>
          <w:spacing w:val="-2"/>
          <w:sz w:val="28"/>
          <w:szCs w:val="28"/>
        </w:rPr>
        <w:t>khoản 1, khoản 4 Điều 8, điểm c khoản 2 Điều 21 và b khoản 2 Điều 54</w:t>
      </w:r>
      <w:r w:rsidRPr="000E7CC4">
        <w:rPr>
          <w:bCs/>
          <w:iCs/>
          <w:spacing w:val="-2"/>
          <w:sz w:val="28"/>
          <w:szCs w:val="28"/>
          <w:lang w:val="pt-BR"/>
        </w:rPr>
        <w:t xml:space="preserve"> </w:t>
      </w:r>
      <w:r w:rsidRPr="000E7CC4">
        <w:rPr>
          <w:bCs/>
          <w:iCs/>
          <w:spacing w:val="-2"/>
          <w:sz w:val="28"/>
          <w:szCs w:val="28"/>
          <w:lang w:val="vi-VN"/>
        </w:rPr>
        <w:t xml:space="preserve">Luật Ban hành văn bản quy phạm pháp luật </w:t>
      </w:r>
      <w:r w:rsidRPr="000E7CC4">
        <w:rPr>
          <w:bCs/>
          <w:iCs/>
          <w:spacing w:val="-2"/>
          <w:sz w:val="28"/>
          <w:szCs w:val="28"/>
          <w:lang w:val="nl-NL"/>
        </w:rPr>
        <w:t>số 64/2025/QH15 (</w:t>
      </w:r>
      <w:r w:rsidRPr="000E7CC4">
        <w:rPr>
          <w:bCs/>
          <w:iCs/>
          <w:spacing w:val="-2"/>
          <w:sz w:val="28"/>
          <w:szCs w:val="28"/>
          <w:lang w:val="vi-VN"/>
        </w:rPr>
        <w:t xml:space="preserve">được sửa đổi, bổ sung </w:t>
      </w:r>
      <w:r w:rsidRPr="000E7CC4">
        <w:rPr>
          <w:bCs/>
          <w:iCs/>
          <w:spacing w:val="-2"/>
          <w:sz w:val="28"/>
          <w:szCs w:val="28"/>
          <w:lang w:val="nl-NL"/>
        </w:rPr>
        <w:t>bởi</w:t>
      </w:r>
      <w:r w:rsidRPr="000E7CC4">
        <w:rPr>
          <w:bCs/>
          <w:iCs/>
          <w:spacing w:val="-2"/>
          <w:sz w:val="28"/>
          <w:szCs w:val="28"/>
          <w:lang w:val="vi-VN"/>
        </w:rPr>
        <w:t xml:space="preserve"> Luật </w:t>
      </w:r>
      <w:r w:rsidRPr="000E7CC4">
        <w:rPr>
          <w:bCs/>
          <w:iCs/>
          <w:spacing w:val="-2"/>
          <w:sz w:val="28"/>
          <w:szCs w:val="28"/>
          <w:lang w:val="nl-NL"/>
        </w:rPr>
        <w:t xml:space="preserve">số 87/2025/QH15), khoản 1 Điều 65 Luật </w:t>
      </w:r>
      <w:r w:rsidRPr="000E7CC4">
        <w:rPr>
          <w:bCs/>
          <w:iCs/>
          <w:spacing w:val="-2"/>
          <w:sz w:val="28"/>
          <w:szCs w:val="28"/>
        </w:rPr>
        <w:t>An toàn thực phẩm số 55/2010/QH15 (được sửa đổi, bổ sung bởi Luật số 28/2018/QH14)</w:t>
      </w:r>
      <w:r w:rsidRPr="000E7CC4">
        <w:rPr>
          <w:bCs/>
          <w:iCs/>
          <w:spacing w:val="-2"/>
          <w:sz w:val="28"/>
          <w:szCs w:val="28"/>
          <w:lang w:val="nl-NL"/>
        </w:rPr>
        <w:t xml:space="preserve">, Sở An toàn thực phẩm đề xuất Ủy ban nhân dân Thành phố </w:t>
      </w:r>
      <w:r w:rsidRPr="000E7CC4">
        <w:rPr>
          <w:bCs/>
          <w:iCs/>
          <w:spacing w:val="-2"/>
          <w:sz w:val="28"/>
          <w:szCs w:val="28"/>
        </w:rPr>
        <w:t xml:space="preserve">(sau sắp xếp) </w:t>
      </w:r>
      <w:r w:rsidRPr="000E7CC4">
        <w:rPr>
          <w:bCs/>
          <w:iCs/>
          <w:spacing w:val="-2"/>
          <w:sz w:val="28"/>
          <w:szCs w:val="28"/>
          <w:lang w:val="nl-NL"/>
        </w:rPr>
        <w:t xml:space="preserve">ban hành Quyết định ban hành Quy chế cấp và thu hồi giấy chứng nhận đủ điều kiện tham gia “chuỗi thực phẩm an toàn” </w:t>
      </w:r>
      <w:r w:rsidRPr="000E7CC4">
        <w:rPr>
          <w:bCs/>
          <w:iCs/>
          <w:spacing w:val="-2"/>
          <w:sz w:val="28"/>
          <w:szCs w:val="28"/>
        </w:rPr>
        <w:t>để thay thế Quyết định số 26/2016/QĐ-UBND</w:t>
      </w:r>
      <w:r w:rsidRPr="000E7CC4">
        <w:rPr>
          <w:bCs/>
          <w:iCs/>
          <w:spacing w:val="-2"/>
          <w:sz w:val="28"/>
          <w:szCs w:val="28"/>
          <w:lang w:val="vi-VN"/>
        </w:rPr>
        <w:t xml:space="preserve"> ngày </w:t>
      </w:r>
      <w:r w:rsidRPr="000E7CC4">
        <w:rPr>
          <w:bCs/>
          <w:iCs/>
          <w:spacing w:val="-2"/>
          <w:sz w:val="28"/>
          <w:szCs w:val="28"/>
        </w:rPr>
        <w:t>21</w:t>
      </w:r>
      <w:r w:rsidRPr="000E7CC4">
        <w:rPr>
          <w:bCs/>
          <w:iCs/>
          <w:spacing w:val="-2"/>
          <w:sz w:val="28"/>
          <w:szCs w:val="28"/>
          <w:lang w:val="vi-VN"/>
        </w:rPr>
        <w:t xml:space="preserve"> tháng </w:t>
      </w:r>
      <w:r w:rsidRPr="000E7CC4">
        <w:rPr>
          <w:bCs/>
          <w:iCs/>
          <w:spacing w:val="-2"/>
          <w:sz w:val="28"/>
          <w:szCs w:val="28"/>
        </w:rPr>
        <w:t>7</w:t>
      </w:r>
      <w:r w:rsidRPr="000E7CC4">
        <w:rPr>
          <w:bCs/>
          <w:iCs/>
          <w:spacing w:val="-2"/>
          <w:sz w:val="28"/>
          <w:szCs w:val="28"/>
          <w:lang w:val="vi-VN"/>
        </w:rPr>
        <w:t xml:space="preserve"> năm </w:t>
      </w:r>
      <w:r w:rsidRPr="000E7CC4">
        <w:rPr>
          <w:bCs/>
          <w:iCs/>
          <w:spacing w:val="-2"/>
          <w:sz w:val="28"/>
          <w:szCs w:val="28"/>
        </w:rPr>
        <w:t>2016</w:t>
      </w:r>
      <w:r w:rsidRPr="000E7CC4">
        <w:rPr>
          <w:bCs/>
          <w:iCs/>
          <w:spacing w:val="-2"/>
          <w:sz w:val="28"/>
          <w:szCs w:val="28"/>
          <w:lang w:val="vi-VN"/>
        </w:rPr>
        <w:t xml:space="preserve"> của Ủy ban nhân dân </w:t>
      </w:r>
      <w:r w:rsidRPr="000E7CC4">
        <w:rPr>
          <w:bCs/>
          <w:iCs/>
          <w:spacing w:val="-2"/>
          <w:sz w:val="28"/>
          <w:szCs w:val="28"/>
        </w:rPr>
        <w:t>Thành phố Hồ Chí Minh (trước sắp xếp) ban hành</w:t>
      </w:r>
      <w:r w:rsidRPr="000E7CC4">
        <w:rPr>
          <w:bCs/>
          <w:iCs/>
          <w:spacing w:val="-2"/>
          <w:sz w:val="28"/>
          <w:szCs w:val="28"/>
          <w:lang w:val="vi-VN"/>
        </w:rPr>
        <w:t xml:space="preserve"> </w:t>
      </w:r>
      <w:r w:rsidRPr="000E7CC4">
        <w:rPr>
          <w:bCs/>
          <w:iCs/>
          <w:spacing w:val="-2"/>
          <w:sz w:val="28"/>
          <w:szCs w:val="28"/>
        </w:rPr>
        <w:t>Quy chế cấp và thu hồi Giấy chứng nhận đủ điều kiện tham gia “chuỗi thực phẩm an toàn” của Ủy ban nhân dân Thành phố Hồ Chí Minh</w:t>
      </w:r>
      <w:r w:rsidRPr="000E7CC4">
        <w:rPr>
          <w:bCs/>
          <w:iCs/>
          <w:spacing w:val="-2"/>
          <w:sz w:val="28"/>
          <w:szCs w:val="28"/>
          <w:lang w:val="vi-VN"/>
        </w:rPr>
        <w:t xml:space="preserve"> </w:t>
      </w:r>
      <w:r w:rsidRPr="000E7CC4">
        <w:rPr>
          <w:bCs/>
          <w:iCs/>
          <w:spacing w:val="-2"/>
          <w:sz w:val="28"/>
          <w:szCs w:val="28"/>
        </w:rPr>
        <w:t>là có cơ sở pháp lý, phù hợp về thẩm quyền.</w:t>
      </w:r>
    </w:p>
    <w:p w14:paraId="6A54ECB3" w14:textId="380FB202" w:rsidR="00856278" w:rsidRPr="000E7CC4" w:rsidRDefault="00856278" w:rsidP="000E7CC4">
      <w:pPr>
        <w:tabs>
          <w:tab w:val="left" w:pos="567"/>
          <w:tab w:val="left" w:pos="851"/>
        </w:tabs>
        <w:snapToGrid w:val="0"/>
        <w:spacing w:before="120" w:after="120" w:line="276" w:lineRule="auto"/>
        <w:jc w:val="both"/>
        <w:rPr>
          <w:b/>
          <w:bCs/>
          <w:sz w:val="28"/>
          <w:szCs w:val="28"/>
        </w:rPr>
      </w:pPr>
      <w:r w:rsidRPr="000E7CC4">
        <w:rPr>
          <w:sz w:val="28"/>
          <w:szCs w:val="28"/>
        </w:rPr>
        <w:tab/>
      </w:r>
      <w:r w:rsidRPr="000E7CC4">
        <w:rPr>
          <w:b/>
          <w:sz w:val="28"/>
          <w:szCs w:val="28"/>
        </w:rPr>
        <w:t>Q</w:t>
      </w:r>
      <w:r w:rsidRPr="000E7CC4">
        <w:rPr>
          <w:b/>
          <w:bCs/>
          <w:sz w:val="28"/>
          <w:szCs w:val="28"/>
        </w:rPr>
        <w:t xml:space="preserve">uá trình xây dựng </w:t>
      </w:r>
      <w:r w:rsidRPr="000E7CC4">
        <w:rPr>
          <w:b/>
          <w:bCs/>
          <w:iCs/>
          <w:sz w:val="28"/>
          <w:szCs w:val="28"/>
        </w:rPr>
        <w:t>quyết định quy phạm pháp luật để thay thế Quyết định 26/2016/QĐ-UBND</w:t>
      </w:r>
      <w:r w:rsidR="00CB0EE8" w:rsidRPr="000E7CC4">
        <w:rPr>
          <w:b/>
          <w:bCs/>
          <w:sz w:val="28"/>
          <w:szCs w:val="28"/>
        </w:rPr>
        <w:t xml:space="preserve"> ngày 21/7/2016</w:t>
      </w:r>
      <w:r w:rsidRPr="000E7CC4">
        <w:rPr>
          <w:b/>
          <w:bCs/>
          <w:iCs/>
          <w:sz w:val="28"/>
          <w:szCs w:val="28"/>
        </w:rPr>
        <w:t xml:space="preserve"> của Ủy ban nhân dân Thành phố</w:t>
      </w:r>
      <w:r w:rsidRPr="000E7CC4">
        <w:rPr>
          <w:b/>
          <w:bCs/>
          <w:sz w:val="28"/>
          <w:szCs w:val="28"/>
        </w:rPr>
        <w:t xml:space="preserve"> </w:t>
      </w:r>
    </w:p>
    <w:p w14:paraId="57097FCB" w14:textId="302C5206" w:rsidR="00856278" w:rsidRPr="000E7CC4" w:rsidRDefault="00856278" w:rsidP="000E7CC4">
      <w:pPr>
        <w:tabs>
          <w:tab w:val="left" w:pos="567"/>
          <w:tab w:val="left" w:pos="851"/>
        </w:tabs>
        <w:snapToGrid w:val="0"/>
        <w:spacing w:before="120" w:after="120" w:line="276" w:lineRule="auto"/>
        <w:jc w:val="both"/>
        <w:rPr>
          <w:sz w:val="28"/>
          <w:szCs w:val="28"/>
        </w:rPr>
      </w:pPr>
      <w:r w:rsidRPr="000E7CC4">
        <w:rPr>
          <w:b/>
          <w:bCs/>
          <w:sz w:val="28"/>
          <w:szCs w:val="28"/>
        </w:rPr>
        <w:tab/>
      </w:r>
      <w:r w:rsidRPr="000E7CC4">
        <w:rPr>
          <w:sz w:val="28"/>
          <w:szCs w:val="28"/>
        </w:rPr>
        <w:t xml:space="preserve">Việc xây dựng dự thảo quyết định sửa đổi/quyết định thay thế </w:t>
      </w:r>
      <w:r w:rsidRPr="000E7CC4">
        <w:rPr>
          <w:bCs/>
          <w:iCs/>
          <w:sz w:val="28"/>
          <w:szCs w:val="28"/>
        </w:rPr>
        <w:t>Quyết định 26/2016/QĐ-UBND</w:t>
      </w:r>
      <w:r w:rsidR="00CB0EE8" w:rsidRPr="000E7CC4">
        <w:rPr>
          <w:bCs/>
          <w:sz w:val="28"/>
          <w:szCs w:val="28"/>
        </w:rPr>
        <w:t xml:space="preserve"> ngày 21/7/2016</w:t>
      </w:r>
      <w:r w:rsidRPr="000E7CC4">
        <w:rPr>
          <w:sz w:val="28"/>
          <w:szCs w:val="28"/>
        </w:rPr>
        <w:t xml:space="preserve"> của Ủy ban nhân dân Thành phố thực hiện hơn 9 năm (từ năm 2017 đến năm 2026) và có 02 giai đoạn rõ rệt, như sau: </w:t>
      </w:r>
    </w:p>
    <w:p w14:paraId="22788236" w14:textId="17C628E3" w:rsidR="00856278" w:rsidRPr="000E7CC4" w:rsidRDefault="00856278" w:rsidP="000E7CC4">
      <w:pPr>
        <w:tabs>
          <w:tab w:val="left" w:pos="567"/>
          <w:tab w:val="left" w:pos="851"/>
        </w:tabs>
        <w:snapToGrid w:val="0"/>
        <w:spacing w:before="120" w:after="120" w:line="276" w:lineRule="auto"/>
        <w:jc w:val="both"/>
        <w:rPr>
          <w:bCs/>
          <w:sz w:val="28"/>
          <w:szCs w:val="28"/>
        </w:rPr>
      </w:pPr>
      <w:r w:rsidRPr="000E7CC4">
        <w:rPr>
          <w:sz w:val="28"/>
          <w:szCs w:val="28"/>
        </w:rPr>
        <w:tab/>
      </w:r>
      <w:r w:rsidR="00084A78" w:rsidRPr="000E7CC4">
        <w:rPr>
          <w:sz w:val="28"/>
          <w:szCs w:val="28"/>
        </w:rPr>
        <w:t>*</w:t>
      </w:r>
      <w:r w:rsidRPr="000E7CC4">
        <w:rPr>
          <w:b/>
          <w:bCs/>
          <w:sz w:val="28"/>
          <w:szCs w:val="28"/>
        </w:rPr>
        <w:t xml:space="preserve"> </w:t>
      </w:r>
      <w:r w:rsidRPr="000E7CC4">
        <w:rPr>
          <w:bCs/>
          <w:sz w:val="28"/>
          <w:szCs w:val="28"/>
        </w:rPr>
        <w:t>Giai đoạn từ năm 2017 đến năm 2021</w:t>
      </w:r>
    </w:p>
    <w:p w14:paraId="042827F0" w14:textId="77777777" w:rsidR="00856278" w:rsidRPr="000E7CC4" w:rsidRDefault="00856278" w:rsidP="000E7CC4">
      <w:pPr>
        <w:tabs>
          <w:tab w:val="left" w:pos="567"/>
          <w:tab w:val="left" w:pos="851"/>
        </w:tabs>
        <w:snapToGrid w:val="0"/>
        <w:spacing w:before="120" w:after="120" w:line="276" w:lineRule="auto"/>
        <w:jc w:val="both"/>
        <w:rPr>
          <w:bCs/>
          <w:sz w:val="28"/>
          <w:szCs w:val="28"/>
        </w:rPr>
      </w:pPr>
      <w:r w:rsidRPr="000E7CC4">
        <w:rPr>
          <w:sz w:val="28"/>
          <w:szCs w:val="28"/>
        </w:rPr>
        <w:lastRenderedPageBreak/>
        <w:tab/>
        <w:t xml:space="preserve">- Từ năm 2017 đến năm 2020: Ban Quản lý An toàn thực phẩm trình Ủy ban nhân dân Thành phố Hồ Chí Minh hồ sơ </w:t>
      </w:r>
      <w:r w:rsidRPr="000E7CC4">
        <w:rPr>
          <w:b/>
          <w:bCs/>
          <w:sz w:val="28"/>
          <w:szCs w:val="28"/>
        </w:rPr>
        <w:t>rà soát, điều chỉnh sửa đổi</w:t>
      </w:r>
      <w:r w:rsidRPr="000E7CC4">
        <w:rPr>
          <w:sz w:val="28"/>
          <w:szCs w:val="28"/>
        </w:rPr>
        <w:t xml:space="preserve"> </w:t>
      </w:r>
      <w:r w:rsidRPr="000E7CC4">
        <w:rPr>
          <w:b/>
          <w:bCs/>
          <w:sz w:val="28"/>
          <w:szCs w:val="28"/>
        </w:rPr>
        <w:t>một số điều</w:t>
      </w:r>
      <w:r w:rsidRPr="000E7CC4">
        <w:rPr>
          <w:sz w:val="28"/>
          <w:szCs w:val="28"/>
        </w:rPr>
        <w:t xml:space="preserve"> quyết định số 26 của ủy ban nhân dân thành phố, cụ thể: </w:t>
      </w:r>
      <w:r w:rsidRPr="000E7CC4">
        <w:rPr>
          <w:bCs/>
          <w:sz w:val="28"/>
          <w:szCs w:val="28"/>
        </w:rPr>
        <w:t>Tờ trình số 985/TTr-BQLATTP ngày 08/9/2017 của Ban Quản lý An toàn thực phẩm Thành phố; Tờ trình số 1592/TTr-BQLATTP ngày 12/12/2017 của Ban Quản lý An toàn thực phẩm Thành phố; Tờ trình số 153/TTr-BQLATTP ngày 18/01/2019 của Ban Quản lý An toàn thực phẩm Thành phố; Tờ trình số 162/TTr-BQLATTP ngày 20/01/2020 của Ban Quản lý An toàn thực phẩm Thành phố.</w:t>
      </w:r>
    </w:p>
    <w:p w14:paraId="1390DF42" w14:textId="2A538052" w:rsidR="00856278" w:rsidRPr="000E7CC4" w:rsidRDefault="00856278" w:rsidP="000E7CC4">
      <w:pPr>
        <w:tabs>
          <w:tab w:val="left" w:pos="567"/>
          <w:tab w:val="left" w:leader="dot" w:pos="9071"/>
        </w:tabs>
        <w:spacing w:before="120" w:after="120" w:line="276" w:lineRule="auto"/>
        <w:jc w:val="both"/>
        <w:rPr>
          <w:bCs/>
          <w:sz w:val="28"/>
          <w:szCs w:val="28"/>
        </w:rPr>
      </w:pPr>
      <w:r w:rsidRPr="000E7CC4">
        <w:rPr>
          <w:bCs/>
          <w:sz w:val="28"/>
          <w:szCs w:val="28"/>
        </w:rPr>
        <w:tab/>
        <w:t xml:space="preserve">- Năm 2021: Ban Quản lý An toàn thực phẩm tổ chức lấy ý kiến Sở, ngành, quận huyện và các đơn vị có liên quan về hồ sơ dự thảo quyết định sửa đổi  quyết định số 26 của Ủy ban nhân dân Thành phố (Công văn số 515/BQLATTP ngày 23/3/2021 của Ban Quản lý An toàn thực phẩm) nhưng không trình Ủy ban nhân dân Thành phố hồ sơ điều chỉnh sửa đổi một số điều </w:t>
      </w:r>
      <w:r w:rsidRPr="000E7CC4">
        <w:rPr>
          <w:bCs/>
          <w:iCs/>
          <w:sz w:val="28"/>
          <w:szCs w:val="28"/>
        </w:rPr>
        <w:t>Quyết định 26/2016/QĐ-UBND</w:t>
      </w:r>
      <w:r w:rsidRPr="000E7CC4">
        <w:rPr>
          <w:bCs/>
          <w:sz w:val="28"/>
          <w:szCs w:val="28"/>
        </w:rPr>
        <w:t xml:space="preserve"> ngày 21/7/201</w:t>
      </w:r>
      <w:r w:rsidR="00CB0EE8" w:rsidRPr="000E7CC4">
        <w:rPr>
          <w:bCs/>
          <w:sz w:val="28"/>
          <w:szCs w:val="28"/>
        </w:rPr>
        <w:t>6</w:t>
      </w:r>
      <w:r w:rsidRPr="000E7CC4">
        <w:rPr>
          <w:bCs/>
          <w:sz w:val="28"/>
          <w:szCs w:val="28"/>
        </w:rPr>
        <w:t xml:space="preserve"> của Ủy ban nhân dân </w:t>
      </w:r>
      <w:r w:rsidR="00BD2AD7" w:rsidRPr="000E7CC4">
        <w:rPr>
          <w:bCs/>
          <w:sz w:val="28"/>
          <w:szCs w:val="28"/>
        </w:rPr>
        <w:t>T</w:t>
      </w:r>
      <w:r w:rsidRPr="000E7CC4">
        <w:rPr>
          <w:bCs/>
          <w:sz w:val="28"/>
          <w:szCs w:val="28"/>
        </w:rPr>
        <w:t>hành phố do hồ sơ lấy ý kiến “</w:t>
      </w:r>
      <w:r w:rsidRPr="000E7CC4">
        <w:rPr>
          <w:bCs/>
          <w:i/>
          <w:iCs/>
          <w:sz w:val="28"/>
          <w:szCs w:val="28"/>
        </w:rPr>
        <w:t>điều chỉnh một số điều</w:t>
      </w:r>
      <w:r w:rsidRPr="000E7CC4">
        <w:rPr>
          <w:bCs/>
          <w:sz w:val="28"/>
          <w:szCs w:val="28"/>
        </w:rPr>
        <w:t>” nhưng Sở Tư pháp đề nghị hồ sơ trình Ủy ban nhân dân Thành phố “</w:t>
      </w:r>
      <w:r w:rsidRPr="000E7CC4">
        <w:rPr>
          <w:bCs/>
          <w:i/>
          <w:sz w:val="28"/>
          <w:szCs w:val="28"/>
        </w:rPr>
        <w:t>quyết định quy phạm pháp luật để thay thế Quyết định 26/2016/QĐ-UBND của Ủy ban nhân dân Thành phố</w:t>
      </w:r>
      <w:r w:rsidRPr="000E7CC4">
        <w:rPr>
          <w:bCs/>
          <w:sz w:val="28"/>
          <w:szCs w:val="28"/>
        </w:rPr>
        <w:t>”</w:t>
      </w:r>
      <w:r w:rsidRPr="000E7CC4">
        <w:rPr>
          <w:rStyle w:val="FootnoteReference"/>
          <w:bCs/>
          <w:sz w:val="28"/>
          <w:szCs w:val="28"/>
        </w:rPr>
        <w:footnoteReference w:id="4"/>
      </w:r>
      <w:r w:rsidRPr="000E7CC4">
        <w:rPr>
          <w:bCs/>
          <w:sz w:val="28"/>
          <w:szCs w:val="28"/>
        </w:rPr>
        <w:t xml:space="preserve">. Đồng thời, theo Phiếu chuyển số 953/2/PC-VP ngày 08/01/2021 của Văn phòng Ủy ban nhân dân Thành phố về việc tiếp tục thực hiện </w:t>
      </w:r>
      <w:r w:rsidRPr="000E7CC4">
        <w:rPr>
          <w:bCs/>
          <w:iCs/>
          <w:sz w:val="28"/>
          <w:szCs w:val="28"/>
        </w:rPr>
        <w:t>Quyết định 26/2016/QĐ-UBND của Ủy ban nhân dân Thành phố,</w:t>
      </w:r>
      <w:r w:rsidRPr="000E7CC4">
        <w:rPr>
          <w:bCs/>
          <w:sz w:val="28"/>
          <w:szCs w:val="28"/>
        </w:rPr>
        <w:t xml:space="preserve"> Sở Tư pháp có ý kiến tại Văn bản số 347/STP/STP-KTrVB, ngày 26/01/2021, như sau “</w:t>
      </w:r>
      <w:r w:rsidRPr="000E7CC4">
        <w:rPr>
          <w:bCs/>
          <w:i/>
          <w:iCs/>
          <w:sz w:val="28"/>
          <w:szCs w:val="28"/>
        </w:rPr>
        <w:t>Đề nghị Ban Quản lý An toàn thực phẩm Thành phố lưu ý các quy định pháp luật nêu trên để tiếp tục áp dụng Quyết định 26/2016/QĐ-UBND trong triển khai thực hiện Đề án xây dựng mô hình thí điểm quản lý thực phẩm theo “chuỗi thực phẩm an toàn” tại Thành phố cho đến khi có quyết định mới thay thế; Trường hợp các văn bản được dẫn chiếu thực hiện đã hết hiệu lực vì bị sửa đổi, bổ sung hoặc thay thế bằng các văn bản quy phạm pháp luật mới thì áp dụng theo các văn bản quy phạm pháp luật mới (văn bản có hiệu lực pháp lý cao hơn)</w:t>
      </w:r>
      <w:r w:rsidRPr="000E7CC4">
        <w:rPr>
          <w:bCs/>
          <w:sz w:val="28"/>
          <w:szCs w:val="28"/>
        </w:rPr>
        <w:t>”.</w:t>
      </w:r>
    </w:p>
    <w:p w14:paraId="37D19BE0" w14:textId="3BDD8AC7" w:rsidR="00856278" w:rsidRPr="000E7CC4" w:rsidRDefault="00084A78" w:rsidP="000E7CC4">
      <w:pPr>
        <w:spacing w:before="120" w:after="120" w:line="276" w:lineRule="auto"/>
        <w:ind w:firstLine="567"/>
        <w:jc w:val="both"/>
        <w:rPr>
          <w:b/>
          <w:bCs/>
          <w:sz w:val="28"/>
          <w:szCs w:val="28"/>
        </w:rPr>
      </w:pPr>
      <w:r w:rsidRPr="000E7CC4">
        <w:rPr>
          <w:b/>
          <w:bCs/>
          <w:sz w:val="28"/>
          <w:szCs w:val="28"/>
        </w:rPr>
        <w:t>*</w:t>
      </w:r>
      <w:r w:rsidR="002D5E88" w:rsidRPr="000E7CC4">
        <w:rPr>
          <w:b/>
          <w:bCs/>
          <w:sz w:val="28"/>
          <w:szCs w:val="28"/>
        </w:rPr>
        <w:t xml:space="preserve"> </w:t>
      </w:r>
      <w:r w:rsidR="00856278" w:rsidRPr="000E7CC4">
        <w:rPr>
          <w:bCs/>
          <w:sz w:val="28"/>
          <w:szCs w:val="28"/>
        </w:rPr>
        <w:t>Giai đoạn từ năm 2024 đến năm 2026</w:t>
      </w:r>
      <w:r w:rsidR="00856278" w:rsidRPr="000E7CC4">
        <w:rPr>
          <w:b/>
          <w:bCs/>
          <w:sz w:val="28"/>
          <w:szCs w:val="28"/>
        </w:rPr>
        <w:t xml:space="preserve">  </w:t>
      </w:r>
    </w:p>
    <w:p w14:paraId="7F55C35A" w14:textId="77777777" w:rsidR="00856278" w:rsidRPr="000E7CC4" w:rsidRDefault="00856278" w:rsidP="000E7CC4">
      <w:pPr>
        <w:spacing w:before="120" w:after="120" w:line="276" w:lineRule="auto"/>
        <w:ind w:firstLine="567"/>
        <w:jc w:val="both"/>
        <w:rPr>
          <w:spacing w:val="-4"/>
          <w:sz w:val="28"/>
          <w:szCs w:val="28"/>
        </w:rPr>
      </w:pPr>
      <w:r w:rsidRPr="000E7CC4">
        <w:rPr>
          <w:spacing w:val="-4"/>
          <w:sz w:val="28"/>
          <w:szCs w:val="28"/>
        </w:rPr>
        <w:t xml:space="preserve">Từ năm 2024 đến năm 2026 là quá trình xây dựng </w:t>
      </w:r>
      <w:r w:rsidRPr="000E7CC4">
        <w:rPr>
          <w:iCs/>
          <w:spacing w:val="-4"/>
          <w:sz w:val="28"/>
          <w:szCs w:val="28"/>
        </w:rPr>
        <w:t>quyết định quy phạm pháp luật để thay thế Quyết định 26/2016/QĐ-UBND của Ủy ban nhân dân Thành phố</w:t>
      </w:r>
      <w:r w:rsidRPr="000E7CC4">
        <w:rPr>
          <w:spacing w:val="-4"/>
          <w:sz w:val="28"/>
          <w:szCs w:val="28"/>
        </w:rPr>
        <w:t>, cụ thể như sau:</w:t>
      </w:r>
    </w:p>
    <w:p w14:paraId="183451E1" w14:textId="77777777" w:rsidR="00856278" w:rsidRPr="000E7CC4" w:rsidRDefault="00856278" w:rsidP="000E7CC4">
      <w:pPr>
        <w:spacing w:before="120" w:after="120" w:line="276" w:lineRule="auto"/>
        <w:ind w:firstLine="567"/>
        <w:jc w:val="both"/>
        <w:rPr>
          <w:sz w:val="28"/>
          <w:szCs w:val="28"/>
        </w:rPr>
      </w:pPr>
      <w:r w:rsidRPr="000E7CC4">
        <w:rPr>
          <w:sz w:val="28"/>
          <w:szCs w:val="28"/>
        </w:rPr>
        <w:t>- Năm 2024:</w:t>
      </w:r>
    </w:p>
    <w:p w14:paraId="2A35D3B8" w14:textId="03553253" w:rsidR="00856278" w:rsidRPr="000E7CC4" w:rsidRDefault="00856278" w:rsidP="000E7CC4">
      <w:pPr>
        <w:spacing w:before="120" w:after="120" w:line="276" w:lineRule="auto"/>
        <w:ind w:firstLine="567"/>
        <w:jc w:val="both"/>
        <w:rPr>
          <w:i/>
          <w:sz w:val="28"/>
          <w:szCs w:val="28"/>
        </w:rPr>
      </w:pPr>
      <w:r w:rsidRPr="000E7CC4">
        <w:rPr>
          <w:i/>
          <w:sz w:val="28"/>
          <w:szCs w:val="28"/>
        </w:rPr>
        <w:t xml:space="preserve">+ </w:t>
      </w:r>
      <w:r w:rsidRPr="000E7CC4">
        <w:rPr>
          <w:bCs/>
          <w:sz w:val="28"/>
          <w:szCs w:val="28"/>
        </w:rPr>
        <w:t xml:space="preserve">Văn bản số 939/KTrVB-KGVX ngày 30/8/2024 của Cục Kiểm tra </w:t>
      </w:r>
      <w:r w:rsidR="00553E7F" w:rsidRPr="000E7CC4">
        <w:rPr>
          <w:bCs/>
          <w:sz w:val="28"/>
          <w:szCs w:val="28"/>
        </w:rPr>
        <w:t>v</w:t>
      </w:r>
      <w:r w:rsidRPr="000E7CC4">
        <w:rPr>
          <w:bCs/>
          <w:sz w:val="28"/>
          <w:szCs w:val="28"/>
        </w:rPr>
        <w:t xml:space="preserve">ăn bản </w:t>
      </w:r>
      <w:r w:rsidR="00553E7F" w:rsidRPr="000E7CC4">
        <w:rPr>
          <w:bCs/>
          <w:sz w:val="28"/>
          <w:szCs w:val="28"/>
        </w:rPr>
        <w:t>q</w:t>
      </w:r>
      <w:r w:rsidRPr="000E7CC4">
        <w:rPr>
          <w:bCs/>
          <w:sz w:val="28"/>
          <w:szCs w:val="28"/>
        </w:rPr>
        <w:t xml:space="preserve">uy phạm pháp Luật (Bộ Tư pháp) gửi Ủy ban nhân dân Thành phố Hồ Chí Minh  về việc đề nghị </w:t>
      </w:r>
      <w:r w:rsidRPr="000E7CC4">
        <w:rPr>
          <w:b/>
          <w:bCs/>
          <w:sz w:val="28"/>
          <w:szCs w:val="28"/>
        </w:rPr>
        <w:t>rà soát, xử lý</w:t>
      </w:r>
      <w:r w:rsidRPr="000E7CC4">
        <w:rPr>
          <w:bCs/>
          <w:sz w:val="28"/>
          <w:szCs w:val="28"/>
        </w:rPr>
        <w:t xml:space="preserve"> văn bả</w:t>
      </w:r>
      <w:r w:rsidR="00E3229B" w:rsidRPr="000E7CC4">
        <w:rPr>
          <w:bCs/>
          <w:sz w:val="28"/>
          <w:szCs w:val="28"/>
        </w:rPr>
        <w:t>n quy</w:t>
      </w:r>
      <w:r w:rsidRPr="000E7CC4">
        <w:rPr>
          <w:bCs/>
          <w:sz w:val="28"/>
          <w:szCs w:val="28"/>
        </w:rPr>
        <w:t xml:space="preserve"> phạm pháp luật, nội dung như </w:t>
      </w:r>
      <w:r w:rsidRPr="000E7CC4">
        <w:rPr>
          <w:bCs/>
          <w:sz w:val="28"/>
          <w:szCs w:val="28"/>
        </w:rPr>
        <w:lastRenderedPageBreak/>
        <w:t>sau:</w:t>
      </w:r>
      <w:r w:rsidRPr="000E7CC4">
        <w:rPr>
          <w:i/>
          <w:sz w:val="28"/>
          <w:szCs w:val="28"/>
        </w:rPr>
        <w:t xml:space="preserve"> </w:t>
      </w:r>
      <w:r w:rsidRPr="000E7CC4">
        <w:rPr>
          <w:bCs/>
          <w:sz w:val="28"/>
          <w:szCs w:val="28"/>
        </w:rPr>
        <w:t>“</w:t>
      </w:r>
      <w:r w:rsidRPr="000E7CC4">
        <w:rPr>
          <w:bCs/>
          <w:i/>
          <w:sz w:val="28"/>
          <w:szCs w:val="28"/>
        </w:rPr>
        <w:t xml:space="preserve">Chương III Quyết định 26/2016/QĐ-UBND của Ủy ban nhân dân Thành phố quy định hồ sơ, trình tự, thủ tục và thẩm quyền </w:t>
      </w:r>
      <w:r w:rsidR="00D50A82" w:rsidRPr="000E7CC4">
        <w:rPr>
          <w:bCs/>
          <w:i/>
          <w:sz w:val="28"/>
          <w:szCs w:val="28"/>
        </w:rPr>
        <w:t>cấp</w:t>
      </w:r>
      <w:r w:rsidRPr="000E7CC4">
        <w:rPr>
          <w:bCs/>
          <w:i/>
          <w:sz w:val="28"/>
          <w:szCs w:val="28"/>
        </w:rPr>
        <w:t>, cấp đổi, cấp lại giấy chứng nhận đủ điều kiện tham gia “chuỗi thực phẩm an toàn”, áp dụng đối với các cơ sở chăn nuôi, trồng trọt, nuôi trồng, đánh bắt, giết mổ, sơ chế, chế biến, sản xuất, kinh doanh nông sản thực phẩm (…)</w:t>
      </w:r>
      <w:r w:rsidRPr="000E7CC4">
        <w:rPr>
          <w:i/>
          <w:sz w:val="28"/>
          <w:szCs w:val="28"/>
        </w:rPr>
        <w:t>. Tại thời điểm ban hành Quyết định số 26/2016/QĐ-UBND, Luật Ban hành văn bản QPPL năm 2015 quy định một trong những hành vi bị nghiêm cấm(...). Vì vậy, tại thời điểm hiện nay, Ủy ban nhân dân Thành phố cần tổ chức rà soát Quyết định 26/2016/QĐ-UBND để xử lý cho phù hợp với thẩm quyền của Hội đồng nhân dân đã được quy định tại Luật sửa đổi, bổ sung một số điều của Luật Ban hành văn bản QPPL (năm 2020)”.</w:t>
      </w:r>
    </w:p>
    <w:p w14:paraId="6E080F69" w14:textId="3B387758" w:rsidR="00856278" w:rsidRPr="000E7CC4" w:rsidRDefault="00856278" w:rsidP="000E7CC4">
      <w:pPr>
        <w:spacing w:before="120" w:after="120" w:line="276" w:lineRule="auto"/>
        <w:ind w:firstLine="567"/>
        <w:jc w:val="both"/>
        <w:rPr>
          <w:b/>
          <w:bCs/>
          <w:iCs/>
          <w:sz w:val="28"/>
          <w:szCs w:val="28"/>
        </w:rPr>
      </w:pPr>
      <w:r w:rsidRPr="000E7CC4">
        <w:rPr>
          <w:iCs/>
          <w:sz w:val="28"/>
          <w:szCs w:val="28"/>
        </w:rPr>
        <w:t xml:space="preserve">+ </w:t>
      </w:r>
      <w:r w:rsidRPr="000E7CC4">
        <w:rPr>
          <w:bCs/>
          <w:iCs/>
          <w:sz w:val="28"/>
          <w:szCs w:val="28"/>
        </w:rPr>
        <w:t>Ngày 25/9/2024,</w:t>
      </w:r>
      <w:r w:rsidRPr="000E7CC4">
        <w:rPr>
          <w:bCs/>
          <w:sz w:val="28"/>
          <w:szCs w:val="28"/>
        </w:rPr>
        <w:t xml:space="preserve"> Sở An toàn thực phẩm có</w:t>
      </w:r>
      <w:r w:rsidRPr="000E7CC4">
        <w:rPr>
          <w:iCs/>
          <w:sz w:val="28"/>
          <w:szCs w:val="28"/>
        </w:rPr>
        <w:t xml:space="preserve"> văn bản số 2362/SATTP-</w:t>
      </w:r>
      <w:r w:rsidRPr="000E7CC4">
        <w:rPr>
          <w:bCs/>
          <w:iCs/>
          <w:sz w:val="28"/>
          <w:szCs w:val="28"/>
        </w:rPr>
        <w:t>QLTC&amp;GSNĐTP</w:t>
      </w:r>
      <w:r w:rsidRPr="000E7CC4">
        <w:rPr>
          <w:bCs/>
          <w:sz w:val="28"/>
          <w:szCs w:val="28"/>
        </w:rPr>
        <w:t xml:space="preserve"> về việc rà soát </w:t>
      </w:r>
      <w:r w:rsidRPr="000E7CC4">
        <w:rPr>
          <w:iCs/>
          <w:sz w:val="28"/>
          <w:szCs w:val="28"/>
        </w:rPr>
        <w:t>Quyết định 26/2016/QĐ-UBND của Ủy ban nhân dân Thành phố trong đó kiến nghị đề xuất thực hiện Điểm 2.1 Khoản 2 v</w:t>
      </w:r>
      <w:r w:rsidRPr="000E7CC4">
        <w:rPr>
          <w:bCs/>
          <w:sz w:val="28"/>
          <w:szCs w:val="28"/>
        </w:rPr>
        <w:t>ăn bản số 939/KTrVB-KGVX ngày 30/8/2024 của Cục Kiể</w:t>
      </w:r>
      <w:r w:rsidR="00283609" w:rsidRPr="000E7CC4">
        <w:rPr>
          <w:bCs/>
          <w:sz w:val="28"/>
          <w:szCs w:val="28"/>
        </w:rPr>
        <w:t>m tra v</w:t>
      </w:r>
      <w:r w:rsidRPr="000E7CC4">
        <w:rPr>
          <w:bCs/>
          <w:sz w:val="28"/>
          <w:szCs w:val="28"/>
        </w:rPr>
        <w:t>ăn bả</w:t>
      </w:r>
      <w:r w:rsidR="00283609" w:rsidRPr="000E7CC4">
        <w:rPr>
          <w:bCs/>
          <w:sz w:val="28"/>
          <w:szCs w:val="28"/>
        </w:rPr>
        <w:t>n q</w:t>
      </w:r>
      <w:r w:rsidRPr="000E7CC4">
        <w:rPr>
          <w:bCs/>
          <w:sz w:val="28"/>
          <w:szCs w:val="28"/>
        </w:rPr>
        <w:t xml:space="preserve">uy phạm pháp Luật (Bộ Tư pháp): </w:t>
      </w:r>
      <w:r w:rsidRPr="000E7CC4">
        <w:rPr>
          <w:iCs/>
          <w:sz w:val="28"/>
          <w:szCs w:val="28"/>
        </w:rPr>
        <w:t>quyết định quy phạm pháp luật để thay thế Quyết định 26/2016/QĐ-UBND của Ủy ban nhân dân Thành phố</w:t>
      </w:r>
      <w:r w:rsidRPr="000E7CC4">
        <w:rPr>
          <w:b/>
          <w:bCs/>
          <w:iCs/>
          <w:sz w:val="28"/>
          <w:szCs w:val="28"/>
        </w:rPr>
        <w:t>.</w:t>
      </w:r>
    </w:p>
    <w:p w14:paraId="4644199E" w14:textId="77F2D96C" w:rsidR="00856278" w:rsidRPr="000E7CC4" w:rsidRDefault="002D5E88" w:rsidP="000E7CC4">
      <w:pPr>
        <w:tabs>
          <w:tab w:val="left" w:pos="567"/>
          <w:tab w:val="left" w:leader="dot" w:pos="9071"/>
        </w:tabs>
        <w:spacing w:before="120" w:after="120" w:line="276" w:lineRule="auto"/>
        <w:jc w:val="both"/>
        <w:rPr>
          <w:bCs/>
          <w:sz w:val="28"/>
          <w:szCs w:val="28"/>
        </w:rPr>
      </w:pPr>
      <w:r w:rsidRPr="000E7CC4">
        <w:rPr>
          <w:b/>
          <w:sz w:val="28"/>
          <w:szCs w:val="28"/>
        </w:rPr>
        <w:tab/>
      </w:r>
      <w:r w:rsidRPr="000E7CC4">
        <w:rPr>
          <w:sz w:val="28"/>
          <w:szCs w:val="28"/>
        </w:rPr>
        <w:t>+</w:t>
      </w:r>
      <w:r w:rsidRPr="000E7CC4">
        <w:rPr>
          <w:b/>
          <w:sz w:val="28"/>
          <w:szCs w:val="28"/>
        </w:rPr>
        <w:t xml:space="preserve"> </w:t>
      </w:r>
      <w:r w:rsidR="00856278" w:rsidRPr="000E7CC4">
        <w:rPr>
          <w:sz w:val="28"/>
          <w:szCs w:val="28"/>
        </w:rPr>
        <w:t>Năm 2025</w:t>
      </w:r>
    </w:p>
    <w:p w14:paraId="3D97A095" w14:textId="22699DBD" w:rsidR="00856278" w:rsidRPr="000E7CC4" w:rsidRDefault="00856278" w:rsidP="000E7CC4">
      <w:pPr>
        <w:spacing w:before="120" w:after="120" w:line="276" w:lineRule="auto"/>
        <w:ind w:firstLine="567"/>
        <w:jc w:val="both"/>
        <w:rPr>
          <w:sz w:val="28"/>
          <w:szCs w:val="28"/>
        </w:rPr>
      </w:pPr>
      <w:r w:rsidRPr="000E7CC4">
        <w:rPr>
          <w:sz w:val="28"/>
          <w:szCs w:val="28"/>
        </w:rPr>
        <w:t>+ Theo đề nghị của Sở An toàn thực phẩm tại Tờ trình số 1518/TTr-SATTP ngày 18/9/2025 về việc đề nghị Chủ tịch Ủy ban nhân dân Thành phố Hồ Chí Minh phân công Sở An toàn thực phẩm chủ trì soạn thảo quyết định thay thế Quyết định số 26 của Ủy ban nhân dân Thành phố và ý kiến thống nhất của Sở Tư pháp tại Công văn số</w:t>
      </w:r>
      <w:r w:rsidR="00BB7B74" w:rsidRPr="000E7CC4">
        <w:rPr>
          <w:sz w:val="28"/>
          <w:szCs w:val="28"/>
        </w:rPr>
        <w:t xml:space="preserve"> 6752/STP-KTrVB ngày </w:t>
      </w:r>
      <w:r w:rsidRPr="000E7CC4">
        <w:rPr>
          <w:sz w:val="28"/>
          <w:szCs w:val="28"/>
        </w:rPr>
        <w:t>14/10/2024, n</w:t>
      </w:r>
      <w:r w:rsidRPr="000E7CC4">
        <w:rPr>
          <w:sz w:val="28"/>
          <w:szCs w:val="28"/>
          <w:lang w:val="vi-VN"/>
        </w:rPr>
        <w:t xml:space="preserve">gày </w:t>
      </w:r>
      <w:r w:rsidRPr="000E7CC4">
        <w:rPr>
          <w:sz w:val="28"/>
          <w:szCs w:val="28"/>
        </w:rPr>
        <w:t>27</w:t>
      </w:r>
      <w:r w:rsidRPr="000E7CC4">
        <w:rPr>
          <w:sz w:val="28"/>
          <w:szCs w:val="28"/>
          <w:lang w:val="vi-VN"/>
        </w:rPr>
        <w:t>/9/2025,</w:t>
      </w:r>
      <w:r w:rsidRPr="000E7CC4">
        <w:rPr>
          <w:sz w:val="28"/>
          <w:szCs w:val="28"/>
        </w:rPr>
        <w:t xml:space="preserve"> Ủy ban nhân dân Thành phố Hồ Chí Minh ban hành văn bản số 2300/UBND-VX </w:t>
      </w:r>
      <w:r w:rsidRPr="000E7CC4">
        <w:rPr>
          <w:sz w:val="28"/>
          <w:szCs w:val="28"/>
          <w:lang w:val="vi-VN"/>
        </w:rPr>
        <w:t xml:space="preserve"> </w:t>
      </w:r>
      <w:r w:rsidRPr="000E7CC4">
        <w:rPr>
          <w:sz w:val="28"/>
          <w:szCs w:val="28"/>
        </w:rPr>
        <w:t>phân công Sở An toàn thực phẩm là cơ quan chủ trì, có trách nhiệm phối hợp với các đơn vị, địa phương có liên quan xây dựng dự thảo</w:t>
      </w:r>
      <w:r w:rsidRPr="000E7CC4">
        <w:rPr>
          <w:sz w:val="28"/>
          <w:szCs w:val="28"/>
          <w:lang w:val="vi-VN"/>
        </w:rPr>
        <w:t xml:space="preserve"> </w:t>
      </w:r>
      <w:r w:rsidRPr="000E7CC4">
        <w:rPr>
          <w:sz w:val="28"/>
          <w:szCs w:val="28"/>
        </w:rPr>
        <w:t>Quyết định thay thế Quyết định 26/2016/QĐ-UBND của Ủy ban nhân dân Thành phố bằng hình thức văn bản quy phạm pháp luật đảm bảo đúng thẩm quyền và trình tự, thủ tục theo quy định</w:t>
      </w:r>
      <w:r w:rsidRPr="000E7CC4">
        <w:rPr>
          <w:sz w:val="28"/>
          <w:szCs w:val="28"/>
          <w:lang w:val="vi-VN"/>
        </w:rPr>
        <w:t>.</w:t>
      </w:r>
      <w:r w:rsidRPr="000E7CC4">
        <w:rPr>
          <w:i/>
          <w:sz w:val="28"/>
          <w:szCs w:val="28"/>
        </w:rPr>
        <w:t xml:space="preserve"> </w:t>
      </w:r>
    </w:p>
    <w:p w14:paraId="7CF85A54" w14:textId="0996581B" w:rsidR="00856278" w:rsidRPr="000E7CC4" w:rsidRDefault="00856278" w:rsidP="000E7CC4">
      <w:pPr>
        <w:spacing w:before="120" w:after="120" w:line="276" w:lineRule="auto"/>
        <w:ind w:firstLine="567"/>
        <w:jc w:val="both"/>
        <w:rPr>
          <w:sz w:val="28"/>
          <w:szCs w:val="28"/>
        </w:rPr>
      </w:pPr>
      <w:r w:rsidRPr="000E7CC4">
        <w:rPr>
          <w:sz w:val="28"/>
          <w:szCs w:val="28"/>
        </w:rPr>
        <w:t xml:space="preserve">+ </w:t>
      </w:r>
      <w:r w:rsidRPr="000E7CC4">
        <w:rPr>
          <w:sz w:val="28"/>
          <w:szCs w:val="28"/>
          <w:lang w:val="vi-VN"/>
        </w:rPr>
        <w:t xml:space="preserve">Căn cứ văn bản cử nhân sự của Sở và các đơn vị có liên quan, </w:t>
      </w:r>
      <w:r w:rsidRPr="000E7CC4">
        <w:rPr>
          <w:sz w:val="28"/>
          <w:szCs w:val="28"/>
        </w:rPr>
        <w:t xml:space="preserve">ngày 16/10/2025 Sở An toàn thực phẩm </w:t>
      </w:r>
      <w:r w:rsidRPr="000E7CC4">
        <w:rPr>
          <w:sz w:val="28"/>
          <w:szCs w:val="28"/>
          <w:lang w:val="vi-VN"/>
        </w:rPr>
        <w:t xml:space="preserve">ban hành Quyết định </w:t>
      </w:r>
      <w:r w:rsidRPr="000E7CC4">
        <w:rPr>
          <w:sz w:val="28"/>
          <w:szCs w:val="28"/>
        </w:rPr>
        <w:t xml:space="preserve">thành lập Tổ soạn thảo xây dựng dự thảo Quyết định thay thế Quyết định số 26 của Ủy ban nhân dân Thành phố. </w:t>
      </w:r>
    </w:p>
    <w:p w14:paraId="6999F290" w14:textId="706177C8" w:rsidR="00856278" w:rsidRPr="000E7CC4" w:rsidRDefault="00856278" w:rsidP="000E7CC4">
      <w:pPr>
        <w:spacing w:before="120" w:after="120" w:line="276" w:lineRule="auto"/>
        <w:ind w:firstLine="567"/>
        <w:jc w:val="both"/>
        <w:rPr>
          <w:iCs/>
          <w:sz w:val="28"/>
          <w:szCs w:val="28"/>
        </w:rPr>
      </w:pPr>
      <w:r w:rsidRPr="000E7CC4">
        <w:rPr>
          <w:iCs/>
          <w:sz w:val="28"/>
          <w:szCs w:val="28"/>
        </w:rPr>
        <w:t xml:space="preserve">+ Sở </w:t>
      </w:r>
      <w:proofErr w:type="gramStart"/>
      <w:r w:rsidRPr="000E7CC4">
        <w:rPr>
          <w:iCs/>
          <w:sz w:val="28"/>
          <w:szCs w:val="28"/>
        </w:rPr>
        <w:t>An</w:t>
      </w:r>
      <w:proofErr w:type="gramEnd"/>
      <w:r w:rsidRPr="000E7CC4">
        <w:rPr>
          <w:iCs/>
          <w:sz w:val="28"/>
          <w:szCs w:val="28"/>
        </w:rPr>
        <w:t xml:space="preserve"> toàn thực phẩm ban hành Kế hoạch số 233/KH-SATTP ngày 19/01/2026</w:t>
      </w:r>
      <w:bookmarkStart w:id="3" w:name="_Hlk219881871"/>
      <w:r w:rsidRPr="000E7CC4">
        <w:rPr>
          <w:iCs/>
          <w:sz w:val="28"/>
          <w:szCs w:val="28"/>
        </w:rPr>
        <w:t xml:space="preserve"> về việc tổ chức xây dựng dự thảo Quyết định của Ủy ban nhân dân Thành phố thay thế Quyết định 26/2016/QĐ-UBND</w:t>
      </w:r>
      <w:bookmarkEnd w:id="3"/>
      <w:r w:rsidRPr="000E7CC4">
        <w:rPr>
          <w:iCs/>
          <w:sz w:val="28"/>
          <w:szCs w:val="28"/>
        </w:rPr>
        <w:t>.</w:t>
      </w:r>
    </w:p>
    <w:p w14:paraId="26D3E161" w14:textId="081A66E2" w:rsidR="00B91161" w:rsidRPr="000E7CC4" w:rsidRDefault="003B5BEA" w:rsidP="000E7CC4">
      <w:pPr>
        <w:spacing w:before="120" w:after="120" w:line="276" w:lineRule="auto"/>
        <w:ind w:firstLine="567"/>
        <w:jc w:val="both"/>
        <w:rPr>
          <w:sz w:val="28"/>
          <w:szCs w:val="28"/>
          <w:lang w:val="pt-BR" w:eastAsia="vi-VN"/>
        </w:rPr>
      </w:pPr>
      <w:r w:rsidRPr="000E7CC4">
        <w:rPr>
          <w:sz w:val="28"/>
          <w:szCs w:val="28"/>
          <w:lang w:val="pt-BR" w:eastAsia="vi-VN"/>
        </w:rPr>
        <w:lastRenderedPageBreak/>
        <w:t>Do đó, việc xây dự</w:t>
      </w:r>
      <w:r w:rsidR="002D5E88" w:rsidRPr="000E7CC4">
        <w:rPr>
          <w:sz w:val="28"/>
          <w:szCs w:val="28"/>
          <w:lang w:val="pt-BR" w:eastAsia="vi-VN"/>
        </w:rPr>
        <w:t xml:space="preserve">ng </w:t>
      </w:r>
      <w:r w:rsidR="002D5E88" w:rsidRPr="000E7CC4">
        <w:rPr>
          <w:bCs/>
          <w:iCs/>
          <w:sz w:val="28"/>
          <w:szCs w:val="28"/>
        </w:rPr>
        <w:t xml:space="preserve">quyết định quy phạm pháp luật  </w:t>
      </w:r>
      <w:r w:rsidR="002D5E88" w:rsidRPr="000E7CC4">
        <w:rPr>
          <w:bCs/>
          <w:sz w:val="28"/>
          <w:szCs w:val="28"/>
        </w:rPr>
        <w:t>để thay thế Quyết định 26/2016/QĐ-UBND của Ủy ban nhân dân Thành phố</w:t>
      </w:r>
      <w:r w:rsidR="002D5E88" w:rsidRPr="000E7CC4">
        <w:rPr>
          <w:b/>
          <w:bCs/>
          <w:sz w:val="28"/>
          <w:szCs w:val="28"/>
        </w:rPr>
        <w:t xml:space="preserve"> </w:t>
      </w:r>
      <w:r w:rsidR="002D5E88" w:rsidRPr="000E7CC4">
        <w:rPr>
          <w:b/>
          <w:bCs/>
          <w:iCs/>
          <w:sz w:val="28"/>
          <w:szCs w:val="28"/>
        </w:rPr>
        <w:t xml:space="preserve"> </w:t>
      </w:r>
      <w:r w:rsidRPr="000E7CC4">
        <w:rPr>
          <w:sz w:val="28"/>
          <w:szCs w:val="28"/>
          <w:lang w:val="pt-BR" w:eastAsia="vi-VN"/>
        </w:rPr>
        <w:t xml:space="preserve">là cần thiết, bảo đảm tính hợp hiến, hợp pháp, thống nhất và </w:t>
      </w:r>
      <w:r w:rsidR="002D5E88" w:rsidRPr="000E7CC4">
        <w:rPr>
          <w:sz w:val="28"/>
          <w:szCs w:val="28"/>
          <w:lang w:val="pt-BR" w:eastAsia="vi-VN"/>
        </w:rPr>
        <w:t xml:space="preserve">đúng theo quy định </w:t>
      </w:r>
      <w:r w:rsidRPr="000E7CC4">
        <w:rPr>
          <w:sz w:val="28"/>
          <w:szCs w:val="28"/>
          <w:lang w:val="pt-BR" w:eastAsia="vi-VN"/>
        </w:rPr>
        <w:t>pháp luật.</w:t>
      </w:r>
    </w:p>
    <w:p w14:paraId="297A200F" w14:textId="68F6014E" w:rsidR="00B91161" w:rsidRPr="000E7CC4" w:rsidRDefault="003B5BEA" w:rsidP="000E7CC4">
      <w:pPr>
        <w:spacing w:before="120" w:after="120" w:line="276" w:lineRule="auto"/>
        <w:ind w:firstLine="567"/>
        <w:jc w:val="both"/>
        <w:rPr>
          <w:b/>
          <w:sz w:val="28"/>
          <w:szCs w:val="28"/>
          <w:lang w:val="pt-BR" w:eastAsia="vi-VN"/>
        </w:rPr>
      </w:pPr>
      <w:r w:rsidRPr="000E7CC4">
        <w:rPr>
          <w:b/>
          <w:sz w:val="28"/>
          <w:szCs w:val="28"/>
          <w:lang w:val="pt-BR" w:eastAsia="vi-VN"/>
        </w:rPr>
        <w:t>3. Cơ sở thực tiễn</w:t>
      </w:r>
    </w:p>
    <w:p w14:paraId="6A2ED995" w14:textId="6A34D900" w:rsidR="00084A78" w:rsidRPr="000E7CC4" w:rsidRDefault="0020682A" w:rsidP="000E7CC4">
      <w:pPr>
        <w:spacing w:before="120" w:after="120" w:line="276" w:lineRule="auto"/>
        <w:ind w:firstLine="567"/>
        <w:jc w:val="both"/>
        <w:rPr>
          <w:sz w:val="28"/>
          <w:szCs w:val="28"/>
          <w:lang w:val="pt-BR" w:eastAsia="vi-VN"/>
        </w:rPr>
      </w:pPr>
      <w:r w:rsidRPr="000E7CC4">
        <w:rPr>
          <w:sz w:val="28"/>
          <w:szCs w:val="28"/>
          <w:lang w:val="pt-BR" w:eastAsia="vi-VN"/>
        </w:rPr>
        <w:t xml:space="preserve">Thành phố Hồ Chí Minh là đô thị lớn và đông dân nhất cả nước. Tuy nhiên, do quá trình công nghiệp hóa và đô thị hóa, diện tích đất nông nghiệp ngày càng thu hẹp, khiến </w:t>
      </w:r>
      <w:r w:rsidR="005F635D" w:rsidRPr="000E7CC4">
        <w:rPr>
          <w:sz w:val="28"/>
          <w:szCs w:val="28"/>
          <w:lang w:val="pt-BR" w:eastAsia="vi-VN"/>
        </w:rPr>
        <w:t>sản xuất tại chỗ của Thành phố chỉ đáp ứng khoảng 20% nhu cầu thực phẩm, khoảng 80% lượng thực phẩm còn lại được cung ứng từ các tỉnh, thành phố khác và nhập khẩu</w:t>
      </w:r>
      <w:r w:rsidRPr="000E7CC4">
        <w:rPr>
          <w:sz w:val="28"/>
          <w:szCs w:val="28"/>
          <w:lang w:val="pt-BR" w:eastAsia="vi-VN"/>
        </w:rPr>
        <w:t xml:space="preserve"> qua nhiều con đườ</w:t>
      </w:r>
      <w:r w:rsidR="0027357B" w:rsidRPr="000E7CC4">
        <w:rPr>
          <w:sz w:val="28"/>
          <w:szCs w:val="28"/>
          <w:lang w:val="pt-BR" w:eastAsia="vi-VN"/>
        </w:rPr>
        <w:t>ng khác nhau nên việc việc kiểm soát nguồn gốc và</w:t>
      </w:r>
      <w:r w:rsidRPr="000E7CC4">
        <w:rPr>
          <w:sz w:val="28"/>
          <w:szCs w:val="28"/>
          <w:lang w:val="pt-BR" w:eastAsia="vi-VN"/>
        </w:rPr>
        <w:t xml:space="preserve"> chất lượng</w:t>
      </w:r>
      <w:r w:rsidR="0027357B" w:rsidRPr="000E7CC4">
        <w:rPr>
          <w:sz w:val="28"/>
          <w:szCs w:val="28"/>
          <w:lang w:val="pt-BR" w:eastAsia="vi-VN"/>
        </w:rPr>
        <w:t xml:space="preserve"> thực phẩ</w:t>
      </w:r>
      <w:r w:rsidR="008A21D5" w:rsidRPr="000E7CC4">
        <w:rPr>
          <w:sz w:val="28"/>
          <w:szCs w:val="28"/>
          <w:lang w:val="pt-BR" w:eastAsia="vi-VN"/>
        </w:rPr>
        <w:t xml:space="preserve">m là hết sức quan trọng và cần thiết. </w:t>
      </w:r>
    </w:p>
    <w:p w14:paraId="075D425B" w14:textId="77777777" w:rsidR="00084A78" w:rsidRPr="000E7CC4" w:rsidRDefault="00EF18DD" w:rsidP="000E7CC4">
      <w:pPr>
        <w:spacing w:before="120" w:after="120" w:line="276" w:lineRule="auto"/>
        <w:ind w:firstLine="567"/>
        <w:jc w:val="both"/>
        <w:rPr>
          <w:sz w:val="28"/>
          <w:szCs w:val="28"/>
          <w:lang w:val="pt-BR" w:eastAsia="vi-VN"/>
        </w:rPr>
      </w:pPr>
      <w:r w:rsidRPr="000E7CC4">
        <w:rPr>
          <w:sz w:val="28"/>
          <w:szCs w:val="28"/>
          <w:lang w:val="pt-BR" w:eastAsia="vi-VN"/>
        </w:rPr>
        <w:t xml:space="preserve">Thành phố Hồ Chí Minh là địa phương đầu tiên của cả nước được Chính phủ phê duyệt xây dựng mô hình thí điểm quản lý thực phẩm theo </w:t>
      </w:r>
      <w:r w:rsidR="0090222A" w:rsidRPr="000E7CC4">
        <w:rPr>
          <w:sz w:val="28"/>
          <w:szCs w:val="28"/>
          <w:lang w:val="pt-BR" w:eastAsia="vi-VN"/>
        </w:rPr>
        <w:t>“</w:t>
      </w:r>
      <w:r w:rsidRPr="000E7CC4">
        <w:rPr>
          <w:sz w:val="28"/>
          <w:szCs w:val="28"/>
          <w:lang w:val="pt-BR" w:eastAsia="vi-VN"/>
        </w:rPr>
        <w:t>chuỗi thực phẩm an toàn</w:t>
      </w:r>
      <w:r w:rsidR="0090222A" w:rsidRPr="000E7CC4">
        <w:rPr>
          <w:sz w:val="28"/>
          <w:szCs w:val="28"/>
          <w:lang w:val="pt-BR" w:eastAsia="vi-VN"/>
        </w:rPr>
        <w:t>”</w:t>
      </w:r>
      <w:r w:rsidRPr="000E7CC4">
        <w:rPr>
          <w:sz w:val="28"/>
          <w:szCs w:val="28"/>
          <w:lang w:val="pt-BR" w:eastAsia="vi-VN"/>
        </w:rPr>
        <w:t xml:space="preserve">. </w:t>
      </w:r>
      <w:r w:rsidR="0020682A" w:rsidRPr="000E7CC4">
        <w:rPr>
          <w:sz w:val="28"/>
          <w:szCs w:val="28"/>
          <w:lang w:val="pt-BR" w:eastAsia="vi-VN"/>
        </w:rPr>
        <w:t xml:space="preserve">Đề án </w:t>
      </w:r>
      <w:r w:rsidR="0090222A" w:rsidRPr="000E7CC4">
        <w:rPr>
          <w:sz w:val="28"/>
          <w:szCs w:val="28"/>
          <w:lang w:val="pt-BR" w:eastAsia="vi-VN"/>
        </w:rPr>
        <w:t>“</w:t>
      </w:r>
      <w:r w:rsidR="0020682A" w:rsidRPr="000E7CC4">
        <w:rPr>
          <w:sz w:val="28"/>
          <w:szCs w:val="28"/>
          <w:lang w:val="pt-BR" w:eastAsia="vi-VN"/>
        </w:rPr>
        <w:t>chuỗi thực phẩm an toàn</w:t>
      </w:r>
      <w:r w:rsidR="0090222A" w:rsidRPr="000E7CC4">
        <w:rPr>
          <w:sz w:val="28"/>
          <w:szCs w:val="28"/>
          <w:lang w:val="pt-BR" w:eastAsia="vi-VN"/>
        </w:rPr>
        <w:t>”</w:t>
      </w:r>
      <w:r w:rsidR="0020682A" w:rsidRPr="000E7CC4">
        <w:rPr>
          <w:sz w:val="28"/>
          <w:szCs w:val="28"/>
          <w:lang w:val="pt-BR" w:eastAsia="vi-VN"/>
        </w:rPr>
        <w:t xml:space="preserve"> với sự</w:t>
      </w:r>
      <w:r w:rsidR="00F93563" w:rsidRPr="000E7CC4">
        <w:rPr>
          <w:sz w:val="28"/>
          <w:szCs w:val="28"/>
          <w:lang w:val="pt-BR" w:eastAsia="vi-VN"/>
        </w:rPr>
        <w:t xml:space="preserve"> liên kết giám sát nguồn thực phẩm liên vùng giữa </w:t>
      </w:r>
      <w:r w:rsidR="0090222A" w:rsidRPr="000E7CC4">
        <w:rPr>
          <w:sz w:val="28"/>
          <w:szCs w:val="28"/>
          <w:lang w:val="pt-BR" w:eastAsia="vi-VN"/>
        </w:rPr>
        <w:t>T</w:t>
      </w:r>
      <w:r w:rsidR="00F93563" w:rsidRPr="000E7CC4">
        <w:rPr>
          <w:sz w:val="28"/>
          <w:szCs w:val="28"/>
          <w:lang w:val="pt-BR" w:eastAsia="vi-VN"/>
        </w:rPr>
        <w:t xml:space="preserve">hành phố Hồ Chí Minh và các tỉnh lân cận, giám sát an toàn thực phẩm từ cơ sở trồng trọt, chăn nuôi ban đầu cho đến bàn ăn góp phần đảm bảo an toàn thực phẩm cho người dân </w:t>
      </w:r>
      <w:r w:rsidR="0090222A" w:rsidRPr="000E7CC4">
        <w:rPr>
          <w:sz w:val="28"/>
          <w:szCs w:val="28"/>
          <w:lang w:val="pt-BR" w:eastAsia="vi-VN"/>
        </w:rPr>
        <w:t>T</w:t>
      </w:r>
      <w:r w:rsidR="00F93563" w:rsidRPr="000E7CC4">
        <w:rPr>
          <w:sz w:val="28"/>
          <w:szCs w:val="28"/>
          <w:lang w:val="pt-BR" w:eastAsia="vi-VN"/>
        </w:rPr>
        <w:t xml:space="preserve">hành phố.  </w:t>
      </w:r>
    </w:p>
    <w:p w14:paraId="0CE2AF7B" w14:textId="1DD83EA7" w:rsidR="00CD56B5" w:rsidRPr="000E7CC4" w:rsidRDefault="004E0A39" w:rsidP="000E7CC4">
      <w:pPr>
        <w:spacing w:before="120" w:after="120" w:line="276" w:lineRule="auto"/>
        <w:ind w:firstLine="567"/>
        <w:jc w:val="both"/>
        <w:rPr>
          <w:sz w:val="28"/>
          <w:szCs w:val="28"/>
          <w:lang w:val="pt-BR" w:eastAsia="vi-VN"/>
        </w:rPr>
      </w:pPr>
      <w:r w:rsidRPr="000E7CC4">
        <w:rPr>
          <w:sz w:val="28"/>
          <w:szCs w:val="28"/>
          <w:lang w:val="pt-BR" w:eastAsia="vi-VN"/>
        </w:rPr>
        <w:t>Chuỗi t</w:t>
      </w:r>
      <w:r w:rsidR="00CD56B5" w:rsidRPr="000E7CC4">
        <w:rPr>
          <w:sz w:val="28"/>
          <w:szCs w:val="28"/>
          <w:lang w:val="pt-BR" w:eastAsia="vi-VN"/>
        </w:rPr>
        <w:t>hực phẩm an toàn nhận được sự quan tâm, đồng thuận, hưởng ứng và ủng hộ từ các bên liên quan, đặc biệt là người tiêu dùng. Thông qua việc xây dựng “chuỗi thực phẩm an toàn”, bước đầu Thành phố đã thiết lập được cơ sở pháp lý và hệ thống quản lý giám sát sản phẩm an toàn thực phẩm xuyên suốt từ sản xuất đến lưu thông, phân phối; đảm bảo an toàn trên cả chuỗi thực phẩm theo nguyên tắc từ “Nông trại đến bàn ăn” và không bị giới hạn về địa giới hành chính cũng như phân công, phân cấp trong quản lý nhà nước về an toàn thực phẩm đối với nông sản cung ứng cho tiêu dùng tại Thành phố.</w:t>
      </w:r>
    </w:p>
    <w:p w14:paraId="6541F076" w14:textId="3CB705F3" w:rsidR="00A31561" w:rsidRPr="000E7CC4" w:rsidRDefault="00CD56B5" w:rsidP="000E7CC4">
      <w:pPr>
        <w:spacing w:before="120" w:after="120" w:line="276" w:lineRule="auto"/>
        <w:ind w:firstLine="567"/>
        <w:jc w:val="both"/>
        <w:rPr>
          <w:sz w:val="28"/>
          <w:szCs w:val="28"/>
          <w:lang w:val="pt-BR" w:eastAsia="vi-VN"/>
        </w:rPr>
      </w:pPr>
      <w:r w:rsidRPr="000E7CC4">
        <w:rPr>
          <w:sz w:val="28"/>
          <w:szCs w:val="28"/>
          <w:lang w:val="pt-BR" w:eastAsia="vi-VN"/>
        </w:rPr>
        <w:t>Hình thành được “chuỗi thực phẩm an toàn”, trong đó nhiều cơ sở sản xuất kinh doanh tốt, bền vững, có hệ thống quản lý tiên tiến và cơ sở vật chất hiện đại chuỗi liên kết  sản xuất và tiêu thụ được kiểm soát chặt chẽ từ trang trại đến bàn ăn và truy xuất nguồn gốc.</w:t>
      </w:r>
    </w:p>
    <w:p w14:paraId="0D656713" w14:textId="48D511AF" w:rsidR="00B91161" w:rsidRPr="000E7CC4" w:rsidRDefault="00A31561" w:rsidP="000E7CC4">
      <w:pPr>
        <w:spacing w:before="120" w:after="120" w:line="276" w:lineRule="auto"/>
        <w:ind w:firstLine="567"/>
        <w:jc w:val="both"/>
        <w:rPr>
          <w:sz w:val="28"/>
          <w:szCs w:val="28"/>
          <w:lang w:val="pt-BR" w:eastAsia="vi-VN"/>
        </w:rPr>
      </w:pPr>
      <w:r w:rsidRPr="000E7CC4">
        <w:rPr>
          <w:sz w:val="28"/>
          <w:szCs w:val="28"/>
          <w:lang w:val="pt-BR" w:eastAsia="vi-VN"/>
        </w:rPr>
        <w:t xml:space="preserve">Dựa trên cơ sở chính trị, pháp lý, thực tiễn nêu trên việc tiếp tục Đề án </w:t>
      </w:r>
      <w:r w:rsidR="00FF4C90" w:rsidRPr="000E7CC4">
        <w:rPr>
          <w:sz w:val="28"/>
          <w:szCs w:val="28"/>
          <w:lang w:val="pt-BR" w:eastAsia="vi-VN"/>
        </w:rPr>
        <w:t>“</w:t>
      </w:r>
      <w:r w:rsidRPr="000E7CC4">
        <w:rPr>
          <w:sz w:val="28"/>
          <w:szCs w:val="28"/>
          <w:lang w:val="pt-BR" w:eastAsia="vi-VN"/>
        </w:rPr>
        <w:t>chuỗi thực phẩm an toàn</w:t>
      </w:r>
      <w:r w:rsidR="00FF4C90" w:rsidRPr="000E7CC4">
        <w:rPr>
          <w:sz w:val="28"/>
          <w:szCs w:val="28"/>
          <w:lang w:val="pt-BR" w:eastAsia="vi-VN"/>
        </w:rPr>
        <w:t>”</w:t>
      </w:r>
      <w:r w:rsidRPr="000E7CC4">
        <w:rPr>
          <w:sz w:val="28"/>
          <w:szCs w:val="28"/>
          <w:lang w:val="pt-BR" w:eastAsia="vi-VN"/>
        </w:rPr>
        <w:t xml:space="preserve"> là hết sức cần thiết để bảo vệ quyền lợi và sức khỏe của người dân Thành phố, tuy nhiên để thực hiện đúng theo quy định pháp luật Sở An toàn thực phẩm đã lấy ý kiến của các Sở ngành và các đơn vị liên quan về góp ý dự thảo quyết định quy phạm pháp luật để thay thế Quyết định 26/2016/QĐ-UBND của Ủy ban nhân dân Thành phố</w:t>
      </w:r>
      <w:r w:rsidR="00C62149" w:rsidRPr="000E7CC4">
        <w:rPr>
          <w:sz w:val="28"/>
          <w:szCs w:val="28"/>
          <w:lang w:val="pt-BR" w:eastAsia="vi-VN"/>
        </w:rPr>
        <w:t xml:space="preserve"> </w:t>
      </w:r>
      <w:r w:rsidR="005C49B9" w:rsidRPr="000E7CC4">
        <w:rPr>
          <w:sz w:val="28"/>
          <w:szCs w:val="28"/>
          <w:lang w:val="pt-BR" w:eastAsia="vi-VN"/>
        </w:rPr>
        <w:t>đáp ứng yêu cầu phát triển nông nghiệp trong giai đoạn mới</w:t>
      </w:r>
    </w:p>
    <w:p w14:paraId="3814021E" w14:textId="77777777" w:rsidR="000E7CC4" w:rsidRDefault="000E7CC4" w:rsidP="000E7CC4">
      <w:pPr>
        <w:pStyle w:val="Heading2"/>
        <w:spacing w:before="120" w:after="120" w:line="276" w:lineRule="auto"/>
        <w:ind w:firstLine="567"/>
        <w:rPr>
          <w:b/>
          <w:szCs w:val="28"/>
        </w:rPr>
      </w:pPr>
    </w:p>
    <w:p w14:paraId="78ADDBDB" w14:textId="77777777" w:rsidR="00B91161" w:rsidRPr="000E7CC4" w:rsidRDefault="003B5BEA" w:rsidP="000E7CC4">
      <w:pPr>
        <w:pStyle w:val="Heading2"/>
        <w:spacing w:before="120" w:after="120" w:line="276" w:lineRule="auto"/>
        <w:ind w:firstLine="567"/>
        <w:rPr>
          <w:b/>
          <w:szCs w:val="28"/>
        </w:rPr>
      </w:pPr>
      <w:r w:rsidRPr="000E7CC4">
        <w:rPr>
          <w:b/>
          <w:szCs w:val="28"/>
        </w:rPr>
        <w:lastRenderedPageBreak/>
        <w:t>II. MỤC ĐÍCH, QUAN ĐIỂM VÀ YÊU CẦU</w:t>
      </w:r>
    </w:p>
    <w:p w14:paraId="40D85E10" w14:textId="77777777" w:rsidR="00B91161" w:rsidRPr="000E7CC4" w:rsidRDefault="003B5BEA" w:rsidP="000E7CC4">
      <w:pPr>
        <w:spacing w:before="120" w:after="120" w:line="276" w:lineRule="auto"/>
        <w:ind w:firstLine="567"/>
        <w:jc w:val="both"/>
        <w:rPr>
          <w:b/>
          <w:sz w:val="28"/>
          <w:szCs w:val="28"/>
        </w:rPr>
      </w:pPr>
      <w:r w:rsidRPr="000E7CC4">
        <w:rPr>
          <w:b/>
          <w:sz w:val="28"/>
          <w:szCs w:val="28"/>
        </w:rPr>
        <w:t xml:space="preserve">1. Mục đích </w:t>
      </w:r>
    </w:p>
    <w:p w14:paraId="479D6F3E" w14:textId="3170D127" w:rsidR="00B91161" w:rsidRPr="000E7CC4" w:rsidRDefault="00084A78" w:rsidP="000E7CC4">
      <w:pPr>
        <w:spacing w:before="120" w:after="120" w:line="276" w:lineRule="auto"/>
        <w:ind w:firstLine="567"/>
        <w:jc w:val="both"/>
        <w:rPr>
          <w:sz w:val="28"/>
          <w:szCs w:val="28"/>
          <w:lang w:val="pt-BR" w:eastAsia="vi-VN"/>
        </w:rPr>
      </w:pPr>
      <w:r w:rsidRPr="000E7CC4">
        <w:rPr>
          <w:sz w:val="28"/>
          <w:szCs w:val="28"/>
          <w:lang w:val="pt-BR" w:eastAsia="vi-VN"/>
        </w:rPr>
        <w:t>-</w:t>
      </w:r>
      <w:r w:rsidR="003B5BEA" w:rsidRPr="000E7CC4">
        <w:rPr>
          <w:sz w:val="28"/>
          <w:szCs w:val="28"/>
          <w:lang w:val="pt-BR" w:eastAsia="vi-VN"/>
        </w:rPr>
        <w:t xml:space="preserve"> Hoàn thiện khung pháp lý về chính sách khuyến khích phát triển hợp tác, liên kết trong sản xuất, chế biến và tiêu thụ sản phẩm nông nghiệp theo hướng đồng bộ, hiện đại, ổn định và dễ thực thi; tạo nền tảng pháp lý đầy đủ cho việc tổ chức sản xuất theo </w:t>
      </w:r>
      <w:r w:rsidR="00835CCB" w:rsidRPr="000E7CC4">
        <w:rPr>
          <w:sz w:val="28"/>
          <w:szCs w:val="28"/>
          <w:lang w:val="pt-BR" w:eastAsia="vi-VN"/>
        </w:rPr>
        <w:t>“</w:t>
      </w:r>
      <w:r w:rsidR="003B5BEA" w:rsidRPr="000E7CC4">
        <w:rPr>
          <w:sz w:val="28"/>
          <w:szCs w:val="28"/>
          <w:lang w:val="pt-BR" w:eastAsia="vi-VN"/>
        </w:rPr>
        <w:t>chuỗ</w:t>
      </w:r>
      <w:r w:rsidR="008B57EC" w:rsidRPr="000E7CC4">
        <w:rPr>
          <w:sz w:val="28"/>
          <w:szCs w:val="28"/>
          <w:lang w:val="pt-BR" w:eastAsia="vi-VN"/>
        </w:rPr>
        <w:t>i thực phẩm an toàn</w:t>
      </w:r>
      <w:r w:rsidR="00835CCB" w:rsidRPr="000E7CC4">
        <w:rPr>
          <w:sz w:val="28"/>
          <w:szCs w:val="28"/>
          <w:lang w:val="pt-BR" w:eastAsia="vi-VN"/>
        </w:rPr>
        <w:t>”</w:t>
      </w:r>
      <w:r w:rsidR="003B5BEA" w:rsidRPr="000E7CC4">
        <w:rPr>
          <w:sz w:val="28"/>
          <w:szCs w:val="28"/>
          <w:lang w:val="pt-BR" w:eastAsia="vi-VN"/>
        </w:rPr>
        <w:t>, phù hợp với bối cảnh phát triển mới của ngành nông nghiệp và yêu cầu hội nhập quốc tế.</w:t>
      </w:r>
    </w:p>
    <w:p w14:paraId="7DC178C8" w14:textId="06EA085B" w:rsidR="00B91161" w:rsidRPr="000E7CC4" w:rsidRDefault="00084A78" w:rsidP="000E7CC4">
      <w:pPr>
        <w:spacing w:before="120" w:after="120" w:line="276" w:lineRule="auto"/>
        <w:ind w:firstLine="567"/>
        <w:jc w:val="both"/>
        <w:rPr>
          <w:sz w:val="28"/>
          <w:szCs w:val="28"/>
          <w:lang w:val="pt-BR" w:eastAsia="vi-VN"/>
        </w:rPr>
      </w:pPr>
      <w:r w:rsidRPr="000E7CC4">
        <w:rPr>
          <w:sz w:val="28"/>
          <w:szCs w:val="28"/>
          <w:lang w:val="pt-BR" w:eastAsia="vi-VN"/>
        </w:rPr>
        <w:t>-</w:t>
      </w:r>
      <w:r w:rsidR="003B5BEA" w:rsidRPr="000E7CC4">
        <w:rPr>
          <w:sz w:val="28"/>
          <w:szCs w:val="28"/>
          <w:lang w:val="pt-BR" w:eastAsia="vi-VN"/>
        </w:rPr>
        <w:t xml:space="preserve"> Khắc phục căn bản các hạn chế, bất cập của </w:t>
      </w:r>
      <w:r w:rsidR="008B57EC" w:rsidRPr="000E7CC4">
        <w:rPr>
          <w:sz w:val="28"/>
          <w:szCs w:val="28"/>
          <w:lang w:val="pt-BR" w:eastAsia="vi-VN"/>
        </w:rPr>
        <w:t xml:space="preserve">Quyết định 26/2016/QĐ-UBND nêu tại </w:t>
      </w:r>
      <w:r w:rsidR="0090222A" w:rsidRPr="000E7CC4">
        <w:rPr>
          <w:bCs/>
          <w:sz w:val="28"/>
          <w:szCs w:val="28"/>
        </w:rPr>
        <w:t>v</w:t>
      </w:r>
      <w:r w:rsidR="008B57EC" w:rsidRPr="000E7CC4">
        <w:rPr>
          <w:bCs/>
          <w:sz w:val="28"/>
          <w:szCs w:val="28"/>
        </w:rPr>
        <w:t>ăn bản số 939/KTrVB-KGVX ngày 30/8/2024 của Cục Kiể</w:t>
      </w:r>
      <w:r w:rsidR="00283609" w:rsidRPr="000E7CC4">
        <w:rPr>
          <w:bCs/>
          <w:sz w:val="28"/>
          <w:szCs w:val="28"/>
        </w:rPr>
        <w:t>m tra v</w:t>
      </w:r>
      <w:r w:rsidR="008B57EC" w:rsidRPr="000E7CC4">
        <w:rPr>
          <w:bCs/>
          <w:sz w:val="28"/>
          <w:szCs w:val="28"/>
        </w:rPr>
        <w:t xml:space="preserve">ăn bản </w:t>
      </w:r>
      <w:r w:rsidR="00283609" w:rsidRPr="000E7CC4">
        <w:rPr>
          <w:bCs/>
          <w:sz w:val="28"/>
          <w:szCs w:val="28"/>
        </w:rPr>
        <w:t>q</w:t>
      </w:r>
      <w:r w:rsidR="008B57EC" w:rsidRPr="000E7CC4">
        <w:rPr>
          <w:bCs/>
          <w:sz w:val="28"/>
          <w:szCs w:val="28"/>
        </w:rPr>
        <w:t>uy phạm pháp Luật (Bộ Tư pháp).</w:t>
      </w:r>
    </w:p>
    <w:p w14:paraId="01AE61C6" w14:textId="33AEDFCC" w:rsidR="00B91161" w:rsidRPr="000E7CC4" w:rsidRDefault="003B5BEA" w:rsidP="000E7CC4">
      <w:pPr>
        <w:spacing w:before="120" w:after="120" w:line="276" w:lineRule="auto"/>
        <w:ind w:firstLine="567"/>
        <w:jc w:val="both"/>
        <w:rPr>
          <w:b/>
          <w:bCs/>
          <w:iCs/>
          <w:sz w:val="28"/>
          <w:szCs w:val="28"/>
        </w:rPr>
      </w:pPr>
      <w:r w:rsidRPr="000E7CC4">
        <w:rPr>
          <w:b/>
          <w:sz w:val="28"/>
          <w:szCs w:val="28"/>
          <w:lang w:val="pt-BR" w:eastAsia="vi-VN"/>
        </w:rPr>
        <w:t>2. Quan điểm chỉ đạo</w:t>
      </w:r>
      <w:r w:rsidR="008B57EC" w:rsidRPr="000E7CC4">
        <w:rPr>
          <w:b/>
          <w:sz w:val="28"/>
          <w:szCs w:val="28"/>
          <w:lang w:val="pt-BR" w:eastAsia="vi-VN"/>
        </w:rPr>
        <w:t xml:space="preserve">: </w:t>
      </w:r>
      <w:r w:rsidRPr="000E7CC4">
        <w:rPr>
          <w:sz w:val="28"/>
          <w:szCs w:val="28"/>
          <w:lang w:val="pt-BR" w:eastAsia="vi-VN"/>
        </w:rPr>
        <w:t>Việc x</w:t>
      </w:r>
      <w:r w:rsidR="005C6658" w:rsidRPr="000E7CC4">
        <w:rPr>
          <w:sz w:val="28"/>
          <w:szCs w:val="28"/>
          <w:lang w:val="pt-BR" w:eastAsia="vi-VN"/>
        </w:rPr>
        <w:t>ây</w:t>
      </w:r>
      <w:r w:rsidRPr="000E7CC4">
        <w:rPr>
          <w:sz w:val="28"/>
          <w:szCs w:val="28"/>
          <w:lang w:val="pt-BR" w:eastAsia="vi-VN"/>
        </w:rPr>
        <w:t xml:space="preserve"> dựng </w:t>
      </w:r>
      <w:r w:rsidR="008B57EC" w:rsidRPr="000E7CC4">
        <w:rPr>
          <w:sz w:val="28"/>
          <w:szCs w:val="28"/>
          <w:lang w:val="pt-BR" w:eastAsia="vi-VN"/>
        </w:rPr>
        <w:t xml:space="preserve">quyết định quy phạm pháp luật để thay thế Quyết định 26/2016/QĐ-UBND của Ủy ban nhân dân Thành phố </w:t>
      </w:r>
      <w:r w:rsidRPr="000E7CC4">
        <w:rPr>
          <w:sz w:val="28"/>
          <w:szCs w:val="28"/>
          <w:lang w:val="pt-BR" w:eastAsia="vi-VN"/>
        </w:rPr>
        <w:t>được thực hiệ</w:t>
      </w:r>
      <w:r w:rsidR="008B57EC" w:rsidRPr="000E7CC4">
        <w:rPr>
          <w:sz w:val="28"/>
          <w:szCs w:val="28"/>
          <w:lang w:val="pt-BR" w:eastAsia="vi-VN"/>
        </w:rPr>
        <w:t>n trên các quy định pháp luật, đồng thời p</w:t>
      </w:r>
      <w:r w:rsidRPr="000E7CC4">
        <w:rPr>
          <w:sz w:val="28"/>
          <w:szCs w:val="28"/>
          <w:lang w:val="pt-BR" w:eastAsia="vi-VN"/>
        </w:rPr>
        <w:t xml:space="preserve">hát triển liên kết chuỗi nông nghiệp bền vững là phương thức tổ chức sản xuất tất yếu của nền nông nghiệp hiện đại, </w:t>
      </w:r>
      <w:r w:rsidR="008B57EC" w:rsidRPr="000E7CC4">
        <w:rPr>
          <w:sz w:val="28"/>
          <w:szCs w:val="28"/>
          <w:lang w:val="pt-BR" w:eastAsia="vi-VN"/>
        </w:rPr>
        <w:t xml:space="preserve">có </w:t>
      </w:r>
      <w:r w:rsidRPr="000E7CC4">
        <w:rPr>
          <w:sz w:val="28"/>
          <w:szCs w:val="28"/>
          <w:lang w:val="pt-BR" w:eastAsia="vi-VN"/>
        </w:rPr>
        <w:t>hiệu quả sản xuất và sức cạnh tranh của nông sả</w:t>
      </w:r>
      <w:r w:rsidR="008B57EC" w:rsidRPr="000E7CC4">
        <w:rPr>
          <w:sz w:val="28"/>
          <w:szCs w:val="28"/>
          <w:lang w:val="pt-BR" w:eastAsia="vi-VN"/>
        </w:rPr>
        <w:t>n, cung cấp thực phẩm an toàn về Thành phố Hồ Chí Minh</w:t>
      </w:r>
      <w:r w:rsidR="0090222A" w:rsidRPr="000E7CC4">
        <w:rPr>
          <w:sz w:val="28"/>
          <w:szCs w:val="28"/>
          <w:lang w:val="pt-BR" w:eastAsia="vi-VN"/>
        </w:rPr>
        <w:t>.</w:t>
      </w:r>
    </w:p>
    <w:p w14:paraId="32CBABD4" w14:textId="77777777" w:rsidR="00B91161" w:rsidRPr="000E7CC4" w:rsidRDefault="003B5BEA" w:rsidP="000E7CC4">
      <w:pPr>
        <w:spacing w:before="120" w:after="120" w:line="276" w:lineRule="auto"/>
        <w:ind w:firstLine="567"/>
        <w:jc w:val="both"/>
        <w:rPr>
          <w:b/>
          <w:sz w:val="28"/>
          <w:szCs w:val="28"/>
        </w:rPr>
      </w:pPr>
      <w:r w:rsidRPr="000E7CC4">
        <w:rPr>
          <w:b/>
          <w:sz w:val="28"/>
          <w:szCs w:val="28"/>
        </w:rPr>
        <w:t>3. Yêu cầu</w:t>
      </w:r>
    </w:p>
    <w:p w14:paraId="4A8BA115" w14:textId="14782D48" w:rsidR="00B91161" w:rsidRPr="000E7CC4" w:rsidRDefault="00084A78" w:rsidP="000E7CC4">
      <w:pPr>
        <w:spacing w:before="120" w:after="120" w:line="276" w:lineRule="auto"/>
        <w:ind w:firstLine="567"/>
        <w:jc w:val="both"/>
        <w:rPr>
          <w:spacing w:val="-4"/>
          <w:sz w:val="28"/>
          <w:szCs w:val="28"/>
          <w:lang w:eastAsia="vi-VN"/>
        </w:rPr>
      </w:pPr>
      <w:r w:rsidRPr="000E7CC4">
        <w:rPr>
          <w:spacing w:val="-4"/>
          <w:sz w:val="28"/>
          <w:szCs w:val="28"/>
          <w:lang w:eastAsia="vi-VN"/>
        </w:rPr>
        <w:t>-</w:t>
      </w:r>
      <w:r w:rsidR="003B5BEA" w:rsidRPr="000E7CC4">
        <w:rPr>
          <w:spacing w:val="-4"/>
          <w:sz w:val="28"/>
          <w:szCs w:val="28"/>
          <w:lang w:eastAsia="vi-VN"/>
        </w:rPr>
        <w:t xml:space="preserve"> Việc xây dựng và ban hành </w:t>
      </w:r>
      <w:r w:rsidR="008B57EC" w:rsidRPr="000E7CC4">
        <w:rPr>
          <w:spacing w:val="-4"/>
          <w:sz w:val="28"/>
          <w:szCs w:val="28"/>
          <w:lang w:val="pt-BR" w:eastAsia="vi-VN"/>
        </w:rPr>
        <w:t xml:space="preserve">quyết định quy phạm pháp luật để thay thế Quyết định 26/2016/QĐ-UBND của Ủy ban nhân dân Thành phố </w:t>
      </w:r>
      <w:r w:rsidR="003B5BEA" w:rsidRPr="000E7CC4">
        <w:rPr>
          <w:spacing w:val="-4"/>
          <w:sz w:val="28"/>
          <w:szCs w:val="28"/>
          <w:lang w:eastAsia="vi-VN"/>
        </w:rPr>
        <w:t>phải bảo đảm tính hợp hiến, hợp pháp, thống nhất và đồng bộ với hệ thống pháp luật hiện hành</w:t>
      </w:r>
      <w:r w:rsidR="008B57EC" w:rsidRPr="000E7CC4">
        <w:rPr>
          <w:spacing w:val="-4"/>
          <w:sz w:val="28"/>
          <w:szCs w:val="28"/>
          <w:lang w:eastAsia="vi-VN"/>
        </w:rPr>
        <w:t>.</w:t>
      </w:r>
    </w:p>
    <w:p w14:paraId="69AF7DE4" w14:textId="4F202764" w:rsidR="00B91161" w:rsidRPr="000E7CC4" w:rsidRDefault="00084A78" w:rsidP="000E7CC4">
      <w:pPr>
        <w:spacing w:before="120" w:after="120" w:line="276" w:lineRule="auto"/>
        <w:ind w:firstLine="567"/>
        <w:jc w:val="both"/>
        <w:rPr>
          <w:spacing w:val="-4"/>
          <w:sz w:val="28"/>
          <w:szCs w:val="28"/>
          <w:lang w:eastAsia="vi-VN"/>
        </w:rPr>
      </w:pPr>
      <w:r w:rsidRPr="000E7CC4">
        <w:rPr>
          <w:spacing w:val="-4"/>
          <w:sz w:val="28"/>
          <w:szCs w:val="28"/>
          <w:lang w:eastAsia="vi-VN"/>
        </w:rPr>
        <w:t>-</w:t>
      </w:r>
      <w:r w:rsidR="008B57EC" w:rsidRPr="000E7CC4">
        <w:rPr>
          <w:spacing w:val="-4"/>
          <w:sz w:val="28"/>
          <w:szCs w:val="28"/>
          <w:lang w:eastAsia="vi-VN"/>
        </w:rPr>
        <w:t xml:space="preserve"> Các nội dung </w:t>
      </w:r>
      <w:r w:rsidR="003B5BEA" w:rsidRPr="000E7CC4">
        <w:rPr>
          <w:spacing w:val="-4"/>
          <w:sz w:val="28"/>
          <w:szCs w:val="28"/>
          <w:lang w:eastAsia="vi-VN"/>
        </w:rPr>
        <w:t xml:space="preserve">trong </w:t>
      </w:r>
      <w:r w:rsidR="008B57EC" w:rsidRPr="000E7CC4">
        <w:rPr>
          <w:spacing w:val="-4"/>
          <w:sz w:val="28"/>
          <w:szCs w:val="28"/>
          <w:lang w:val="pt-BR" w:eastAsia="vi-VN"/>
        </w:rPr>
        <w:t xml:space="preserve">Quyết định </w:t>
      </w:r>
      <w:r w:rsidR="003B5BEA" w:rsidRPr="000E7CC4">
        <w:rPr>
          <w:spacing w:val="-4"/>
          <w:sz w:val="28"/>
          <w:szCs w:val="28"/>
          <w:lang w:eastAsia="vi-VN"/>
        </w:rPr>
        <w:t>phải rõ ràng, minh bạch, dễ hiểu, dễ thực hiện với cơ chế kiểm tra, giám sát hiệu quả; chuyển mạnh từ tiền kiểm sang hậu kiểm, lấy kết quả đầu ra và hiệu quả của chuỗi liên kết làm tiêu chí đánh giá chính.</w:t>
      </w:r>
    </w:p>
    <w:p w14:paraId="0C7D76D0" w14:textId="0E67A47E" w:rsidR="00B91161" w:rsidRPr="000E7CC4" w:rsidRDefault="00084A78" w:rsidP="000E7CC4">
      <w:pPr>
        <w:spacing w:before="120" w:after="120" w:line="276" w:lineRule="auto"/>
        <w:ind w:firstLine="567"/>
        <w:jc w:val="both"/>
        <w:rPr>
          <w:sz w:val="28"/>
          <w:szCs w:val="28"/>
          <w:lang w:eastAsia="vi-VN"/>
        </w:rPr>
      </w:pPr>
      <w:r w:rsidRPr="000E7CC4">
        <w:rPr>
          <w:sz w:val="28"/>
          <w:szCs w:val="28"/>
          <w:lang w:eastAsia="vi-VN"/>
        </w:rPr>
        <w:t>-</w:t>
      </w:r>
      <w:r w:rsidR="003B5BEA" w:rsidRPr="000E7CC4">
        <w:rPr>
          <w:sz w:val="28"/>
          <w:szCs w:val="28"/>
          <w:lang w:eastAsia="vi-VN"/>
        </w:rPr>
        <w:t xml:space="preserve"> Chính sách phải bảo đảm tính khả thi cao, phù hợp với điều kiện thực tiễn của các chủ thể tham gia, đặc biệt là hợp tác xã và nông dân; tạo điều kiện thuận lợi để các chủ thể dễ dàng tiếp cận và thụ hưởng chính sách. Đồng thời, khuyến khích mạnh mẽ việc ứng dụng khoa học công nghệ, chuyển đổi số, đổi mới sáng tạo trong tổ chức sản xuất và quản trị chuỗi giá trị; thúc đẩy tính tự chủ, tự chịu trách nhiệm và nâng cao năng lực cạnh tranh của các chủ thể trong nền kinh tế thị trường.</w:t>
      </w:r>
    </w:p>
    <w:p w14:paraId="4443BB04" w14:textId="761793B1" w:rsidR="00B91161" w:rsidRPr="000E7CC4" w:rsidRDefault="003B5BEA" w:rsidP="000E7CC4">
      <w:pPr>
        <w:spacing w:before="120" w:after="120" w:line="276" w:lineRule="auto"/>
        <w:ind w:firstLine="567"/>
        <w:jc w:val="both"/>
        <w:rPr>
          <w:rFonts w:eastAsia="Batang"/>
          <w:b/>
          <w:bCs/>
          <w:sz w:val="28"/>
          <w:szCs w:val="28"/>
          <w:lang w:eastAsia="ko-KR"/>
        </w:rPr>
      </w:pPr>
      <w:r w:rsidRPr="000E7CC4">
        <w:rPr>
          <w:rFonts w:eastAsia="Batang"/>
          <w:b/>
          <w:bCs/>
          <w:sz w:val="28"/>
          <w:szCs w:val="28"/>
          <w:lang w:eastAsia="ko-KR"/>
        </w:rPr>
        <w:t xml:space="preserve">III. QUÁ TRÌNH XÂY DỰNG DỰ THẢO </w:t>
      </w:r>
      <w:r w:rsidR="00464E6C" w:rsidRPr="000E7CC4">
        <w:rPr>
          <w:rFonts w:eastAsia="Batang"/>
          <w:b/>
          <w:bCs/>
          <w:sz w:val="28"/>
          <w:szCs w:val="28"/>
          <w:lang w:eastAsia="ko-KR"/>
        </w:rPr>
        <w:t>QUYẾ</w:t>
      </w:r>
      <w:r w:rsidR="008A21D5" w:rsidRPr="000E7CC4">
        <w:rPr>
          <w:rFonts w:eastAsia="Batang"/>
          <w:b/>
          <w:bCs/>
          <w:sz w:val="28"/>
          <w:szCs w:val="28"/>
          <w:lang w:eastAsia="ko-KR"/>
        </w:rPr>
        <w:t>T</w:t>
      </w:r>
      <w:r w:rsidR="00464E6C" w:rsidRPr="000E7CC4">
        <w:rPr>
          <w:rFonts w:eastAsia="Batang"/>
          <w:b/>
          <w:bCs/>
          <w:sz w:val="28"/>
          <w:szCs w:val="28"/>
          <w:lang w:eastAsia="ko-KR"/>
        </w:rPr>
        <w:t xml:space="preserve"> ĐỊNH</w:t>
      </w:r>
    </w:p>
    <w:p w14:paraId="3DCD3078" w14:textId="5A79920C" w:rsidR="00464E6C" w:rsidRPr="000E7CC4" w:rsidRDefault="00464E6C" w:rsidP="000E7CC4">
      <w:pPr>
        <w:spacing w:before="120" w:after="120" w:line="276" w:lineRule="auto"/>
        <w:ind w:firstLine="567"/>
        <w:jc w:val="both"/>
        <w:rPr>
          <w:rFonts w:eastAsia="Batang"/>
          <w:bCs/>
          <w:sz w:val="28"/>
          <w:szCs w:val="28"/>
          <w:lang w:eastAsia="ko-KR"/>
        </w:rPr>
      </w:pPr>
      <w:r w:rsidRPr="000E7CC4">
        <w:rPr>
          <w:rFonts w:eastAsia="Batang"/>
          <w:bCs/>
          <w:sz w:val="28"/>
          <w:szCs w:val="28"/>
          <w:lang w:eastAsia="ko-KR"/>
        </w:rPr>
        <w:t xml:space="preserve">Để chủ động xây dựng, hoàn thiện dự thảo Quyết định, Sở </w:t>
      </w:r>
      <w:proofErr w:type="gramStart"/>
      <w:r w:rsidRPr="000E7CC4">
        <w:rPr>
          <w:rFonts w:eastAsia="Batang"/>
          <w:bCs/>
          <w:sz w:val="28"/>
          <w:szCs w:val="28"/>
          <w:lang w:eastAsia="ko-KR"/>
        </w:rPr>
        <w:t>An</w:t>
      </w:r>
      <w:proofErr w:type="gramEnd"/>
      <w:r w:rsidRPr="000E7CC4">
        <w:rPr>
          <w:rFonts w:eastAsia="Batang"/>
          <w:bCs/>
          <w:sz w:val="28"/>
          <w:szCs w:val="28"/>
          <w:lang w:eastAsia="ko-KR"/>
        </w:rPr>
        <w:t xml:space="preserve"> toàn thực phẩm đã tham mưu thực hiện các nội dung sau:</w:t>
      </w:r>
    </w:p>
    <w:p w14:paraId="72A218A7" w14:textId="77777777" w:rsidR="000E7CC4" w:rsidRDefault="000E7CC4" w:rsidP="000E7CC4">
      <w:pPr>
        <w:spacing w:before="120" w:after="120" w:line="276" w:lineRule="auto"/>
        <w:ind w:firstLine="567"/>
        <w:jc w:val="both"/>
        <w:rPr>
          <w:rFonts w:eastAsia="Batang"/>
          <w:b/>
          <w:bCs/>
          <w:sz w:val="28"/>
          <w:szCs w:val="28"/>
          <w:lang w:eastAsia="ko-KR"/>
        </w:rPr>
      </w:pPr>
    </w:p>
    <w:p w14:paraId="4F98C41D" w14:textId="77777777" w:rsidR="000E7CC4" w:rsidRDefault="000E7CC4" w:rsidP="000E7CC4">
      <w:pPr>
        <w:spacing w:before="120" w:after="120" w:line="276" w:lineRule="auto"/>
        <w:ind w:firstLine="567"/>
        <w:jc w:val="both"/>
        <w:rPr>
          <w:rFonts w:eastAsia="Batang"/>
          <w:b/>
          <w:bCs/>
          <w:sz w:val="28"/>
          <w:szCs w:val="28"/>
          <w:lang w:eastAsia="ko-KR"/>
        </w:rPr>
      </w:pPr>
    </w:p>
    <w:p w14:paraId="7AC0A14C" w14:textId="4AF8DAF8" w:rsidR="00F83285" w:rsidRPr="000E7CC4" w:rsidRDefault="00F83285" w:rsidP="000E7CC4">
      <w:pPr>
        <w:spacing w:before="120" w:after="120" w:line="276" w:lineRule="auto"/>
        <w:ind w:firstLine="567"/>
        <w:jc w:val="both"/>
        <w:rPr>
          <w:rFonts w:eastAsia="Batang"/>
          <w:b/>
          <w:bCs/>
          <w:sz w:val="28"/>
          <w:szCs w:val="28"/>
          <w:lang w:eastAsia="ko-KR"/>
        </w:rPr>
      </w:pPr>
      <w:r w:rsidRPr="000E7CC4">
        <w:rPr>
          <w:rFonts w:eastAsia="Batang"/>
          <w:b/>
          <w:bCs/>
          <w:sz w:val="28"/>
          <w:szCs w:val="28"/>
          <w:lang w:eastAsia="ko-KR"/>
        </w:rPr>
        <w:lastRenderedPageBreak/>
        <w:t>1. Thành lập Tổ soạn thảo xây dựng Quyết định</w:t>
      </w:r>
    </w:p>
    <w:p w14:paraId="7C61D0DE" w14:textId="29FA7E2C" w:rsidR="00464E6C" w:rsidRPr="000E7CC4" w:rsidRDefault="00464E6C" w:rsidP="000E7CC4">
      <w:pPr>
        <w:spacing w:before="120" w:after="120" w:line="276" w:lineRule="auto"/>
        <w:ind w:firstLine="567"/>
        <w:jc w:val="both"/>
        <w:rPr>
          <w:sz w:val="28"/>
          <w:szCs w:val="28"/>
        </w:rPr>
      </w:pPr>
      <w:r w:rsidRPr="000E7CC4">
        <w:rPr>
          <w:sz w:val="28"/>
          <w:szCs w:val="28"/>
        </w:rPr>
        <w:t>- Sở An toàn thực phẩm có Tờ trình số 1518/TTr-SATTP ngày 18/9/2025 về việc đề nghị Chủ tịch Ủy ban nhân dân Thành phố Hồ Chí Minh phân công Sở An toàn thực phẩm chủ trì soạn thảo quyết định thay thế Quyết định số 26 của Ủy ban nhân dân Thành phố theo ý kiến thống nhất của Sở Tư pháp tại Công văn số 6752/STP-KTrVB ngày 14/10/2024.</w:t>
      </w:r>
    </w:p>
    <w:p w14:paraId="32218496" w14:textId="5868DC47" w:rsidR="00464E6C" w:rsidRPr="000E7CC4" w:rsidRDefault="00464E6C" w:rsidP="000E7CC4">
      <w:pPr>
        <w:spacing w:before="120" w:after="120" w:line="276" w:lineRule="auto"/>
        <w:ind w:firstLine="567"/>
        <w:jc w:val="both"/>
        <w:rPr>
          <w:i/>
          <w:sz w:val="28"/>
          <w:szCs w:val="28"/>
        </w:rPr>
      </w:pPr>
      <w:r w:rsidRPr="000E7CC4">
        <w:rPr>
          <w:sz w:val="28"/>
          <w:szCs w:val="28"/>
        </w:rPr>
        <w:t>- N</w:t>
      </w:r>
      <w:r w:rsidRPr="000E7CC4">
        <w:rPr>
          <w:sz w:val="28"/>
          <w:szCs w:val="28"/>
          <w:lang w:val="vi-VN"/>
        </w:rPr>
        <w:t xml:space="preserve">gày </w:t>
      </w:r>
      <w:r w:rsidRPr="000E7CC4">
        <w:rPr>
          <w:sz w:val="28"/>
          <w:szCs w:val="28"/>
        </w:rPr>
        <w:t>27</w:t>
      </w:r>
      <w:r w:rsidRPr="000E7CC4">
        <w:rPr>
          <w:sz w:val="28"/>
          <w:szCs w:val="28"/>
          <w:lang w:val="vi-VN"/>
        </w:rPr>
        <w:t>/9/2025,</w:t>
      </w:r>
      <w:r w:rsidRPr="000E7CC4">
        <w:rPr>
          <w:sz w:val="28"/>
          <w:szCs w:val="28"/>
        </w:rPr>
        <w:t xml:space="preserve"> Ủy ban nhân dân Thành phố ban hành văn bản số 2300/UBND-VX </w:t>
      </w:r>
      <w:r w:rsidRPr="000E7CC4">
        <w:rPr>
          <w:sz w:val="28"/>
          <w:szCs w:val="28"/>
          <w:lang w:val="vi-VN"/>
        </w:rPr>
        <w:t xml:space="preserve"> </w:t>
      </w:r>
      <w:r w:rsidRPr="000E7CC4">
        <w:rPr>
          <w:sz w:val="28"/>
          <w:szCs w:val="28"/>
        </w:rPr>
        <w:t>phân công Sở An toàn thực phẩm là cơ quan chủ trì, có trách nhiệm phối hợp với các đơn vị, địa phương có liên quan xây dựng dự thảo</w:t>
      </w:r>
      <w:r w:rsidRPr="000E7CC4">
        <w:rPr>
          <w:sz w:val="28"/>
          <w:szCs w:val="28"/>
          <w:lang w:val="vi-VN"/>
        </w:rPr>
        <w:t xml:space="preserve"> </w:t>
      </w:r>
      <w:r w:rsidRPr="000E7CC4">
        <w:rPr>
          <w:sz w:val="28"/>
          <w:szCs w:val="28"/>
        </w:rPr>
        <w:t>Quyết định thay thế Quyết định 26/2016/QĐ-UBND của Ủy ban nhân dân Thành phố bằng hình thức văn bản quy phạm pháp luật đảm bảo đúng thẩm quyền và trình tự, thủ tục theo quy định</w:t>
      </w:r>
      <w:r w:rsidRPr="000E7CC4">
        <w:rPr>
          <w:sz w:val="28"/>
          <w:szCs w:val="28"/>
          <w:lang w:val="vi-VN"/>
        </w:rPr>
        <w:t>.</w:t>
      </w:r>
      <w:r w:rsidRPr="000E7CC4">
        <w:rPr>
          <w:i/>
          <w:sz w:val="28"/>
          <w:szCs w:val="28"/>
        </w:rPr>
        <w:t xml:space="preserve"> </w:t>
      </w:r>
    </w:p>
    <w:p w14:paraId="58D7BA8A" w14:textId="3875C98D" w:rsidR="00F83285" w:rsidRPr="000E7CC4" w:rsidRDefault="00F83285" w:rsidP="000E7CC4">
      <w:pPr>
        <w:spacing w:before="120" w:after="120" w:line="276" w:lineRule="auto"/>
        <w:ind w:firstLine="567"/>
        <w:jc w:val="both"/>
        <w:rPr>
          <w:sz w:val="28"/>
          <w:szCs w:val="28"/>
        </w:rPr>
      </w:pPr>
      <w:r w:rsidRPr="000E7CC4">
        <w:rPr>
          <w:i/>
          <w:sz w:val="28"/>
          <w:szCs w:val="28"/>
        </w:rPr>
        <w:t>-</w:t>
      </w:r>
      <w:r w:rsidR="00FF2ECB" w:rsidRPr="000E7CC4">
        <w:rPr>
          <w:sz w:val="28"/>
          <w:szCs w:val="28"/>
        </w:rPr>
        <w:t xml:space="preserve"> Ngày 01/10</w:t>
      </w:r>
      <w:r w:rsidRPr="000E7CC4">
        <w:rPr>
          <w:sz w:val="28"/>
          <w:szCs w:val="28"/>
        </w:rPr>
        <w:t xml:space="preserve">/2025, Sở An toàn thực phẩm có văn bản số </w:t>
      </w:r>
      <w:r w:rsidR="00FF2ECB" w:rsidRPr="000E7CC4">
        <w:rPr>
          <w:sz w:val="28"/>
          <w:szCs w:val="28"/>
        </w:rPr>
        <w:t>1731</w:t>
      </w:r>
      <w:r w:rsidRPr="000E7CC4">
        <w:rPr>
          <w:sz w:val="28"/>
          <w:szCs w:val="28"/>
        </w:rPr>
        <w:t>/SATTP-QLTC&amp;KN gửi Văn phòng Ủy ban nhân dân Thành phố, Sở Tư pháp, Sở Công Thương, Sở Nông nghiệp và Môi trường; Chi cục Thủy sản và Kiểm ngư; Chi cục Chăn nuôi và Thú y; Chi cục Trồng trọt và Bảo vệ thực vật.</w:t>
      </w:r>
    </w:p>
    <w:p w14:paraId="4AE8384C" w14:textId="1D72B851" w:rsidR="00464E6C" w:rsidRPr="000E7CC4" w:rsidRDefault="00464E6C" w:rsidP="000E7CC4">
      <w:pPr>
        <w:spacing w:before="120" w:after="120" w:line="276" w:lineRule="auto"/>
        <w:ind w:firstLine="567"/>
        <w:jc w:val="both"/>
        <w:rPr>
          <w:b/>
          <w:sz w:val="28"/>
          <w:szCs w:val="28"/>
        </w:rPr>
      </w:pPr>
      <w:r w:rsidRPr="000E7CC4">
        <w:rPr>
          <w:sz w:val="28"/>
          <w:szCs w:val="28"/>
        </w:rPr>
        <w:t xml:space="preserve">+ </w:t>
      </w:r>
      <w:r w:rsidRPr="000E7CC4">
        <w:rPr>
          <w:sz w:val="28"/>
          <w:szCs w:val="28"/>
          <w:lang w:val="vi-VN"/>
        </w:rPr>
        <w:t xml:space="preserve">Căn cứ văn bản cử nhân sự của Sở và các đơn vị có liên quan, </w:t>
      </w:r>
      <w:r w:rsidRPr="000E7CC4">
        <w:rPr>
          <w:sz w:val="28"/>
          <w:szCs w:val="28"/>
        </w:rPr>
        <w:t xml:space="preserve">ngày 16/10/2025 Sở An toàn thực phẩm </w:t>
      </w:r>
      <w:r w:rsidRPr="000E7CC4">
        <w:rPr>
          <w:sz w:val="28"/>
          <w:szCs w:val="28"/>
          <w:lang w:val="vi-VN"/>
        </w:rPr>
        <w:t>ban hành Quyết định</w:t>
      </w:r>
      <w:r w:rsidR="00F83285" w:rsidRPr="000E7CC4">
        <w:rPr>
          <w:sz w:val="28"/>
          <w:szCs w:val="28"/>
        </w:rPr>
        <w:t xml:space="preserve"> 254/QĐ-SATTP</w:t>
      </w:r>
      <w:r w:rsidRPr="000E7CC4">
        <w:rPr>
          <w:sz w:val="28"/>
          <w:szCs w:val="28"/>
          <w:lang w:val="vi-VN"/>
        </w:rPr>
        <w:t xml:space="preserve"> </w:t>
      </w:r>
      <w:r w:rsidRPr="000E7CC4">
        <w:rPr>
          <w:sz w:val="28"/>
          <w:szCs w:val="28"/>
        </w:rPr>
        <w:t>thành lập Tổ soạn thảo xây dựng dự thảo Quyết định thay thế Quyết định số 26 của Ủy ban nhân dân Thành ph</w:t>
      </w:r>
      <w:r w:rsidR="00B44DE0" w:rsidRPr="000E7CC4">
        <w:rPr>
          <w:sz w:val="28"/>
          <w:szCs w:val="28"/>
        </w:rPr>
        <w:t xml:space="preserve">ố và được kiện </w:t>
      </w:r>
      <w:r w:rsidR="00B44DE0" w:rsidRPr="000E7CC4">
        <w:rPr>
          <w:rStyle w:val="fontstyle01"/>
          <w:b w:val="0"/>
          <w:color w:val="auto"/>
        </w:rPr>
        <w:t>toàn Tổ soạn thảo theo Quyết định số 438/QĐ-SATTP ngày 29/6/2026.</w:t>
      </w:r>
    </w:p>
    <w:p w14:paraId="49C49DBA" w14:textId="79DEFDEF" w:rsidR="00464E6C" w:rsidRPr="000E7CC4" w:rsidRDefault="00464E6C" w:rsidP="000E7CC4">
      <w:pPr>
        <w:spacing w:before="120" w:after="120" w:line="276" w:lineRule="auto"/>
        <w:ind w:firstLine="567"/>
        <w:jc w:val="both"/>
        <w:rPr>
          <w:iCs/>
          <w:sz w:val="28"/>
          <w:szCs w:val="28"/>
        </w:rPr>
      </w:pPr>
      <w:r w:rsidRPr="000E7CC4">
        <w:rPr>
          <w:iCs/>
          <w:sz w:val="28"/>
          <w:szCs w:val="28"/>
        </w:rPr>
        <w:t xml:space="preserve">+ </w:t>
      </w:r>
      <w:r w:rsidR="00F83285" w:rsidRPr="000E7CC4">
        <w:rPr>
          <w:iCs/>
          <w:sz w:val="28"/>
          <w:szCs w:val="28"/>
        </w:rPr>
        <w:t xml:space="preserve">Ngày 19/01/2026, </w:t>
      </w:r>
      <w:r w:rsidRPr="000E7CC4">
        <w:rPr>
          <w:iCs/>
          <w:sz w:val="28"/>
          <w:szCs w:val="28"/>
        </w:rPr>
        <w:t>Sở An toàn thực phẩm ban hành Kế hoạch số 233/KH-SATTP về việc tổ chức xây dựng dự thảo Quyết định của Ủy ban nhân dân Thành phố thay thế Quyết định 26/2016/QĐ-UBND.</w:t>
      </w:r>
    </w:p>
    <w:p w14:paraId="7BCD5CCF" w14:textId="1FB54A3C" w:rsidR="00464E6C" w:rsidRPr="000E7CC4" w:rsidRDefault="00F83285" w:rsidP="000E7CC4">
      <w:pPr>
        <w:spacing w:before="120" w:after="120" w:line="276" w:lineRule="auto"/>
        <w:ind w:firstLine="567"/>
        <w:jc w:val="both"/>
        <w:rPr>
          <w:rFonts w:eastAsia="Batang"/>
          <w:b/>
          <w:bCs/>
          <w:sz w:val="28"/>
          <w:szCs w:val="28"/>
          <w:lang w:eastAsia="ko-KR"/>
        </w:rPr>
      </w:pPr>
      <w:r w:rsidRPr="000E7CC4">
        <w:rPr>
          <w:rFonts w:eastAsia="Batang"/>
          <w:b/>
          <w:bCs/>
          <w:sz w:val="28"/>
          <w:szCs w:val="28"/>
          <w:lang w:eastAsia="ko-KR"/>
        </w:rPr>
        <w:t>2. Xây dựng hồ sơ dự thảo Quyết định</w:t>
      </w:r>
    </w:p>
    <w:p w14:paraId="3CB98579" w14:textId="77777777" w:rsidR="00524447" w:rsidRPr="000E7CC4" w:rsidRDefault="00524447" w:rsidP="000E7CC4">
      <w:pPr>
        <w:spacing w:before="120" w:after="120" w:line="276" w:lineRule="auto"/>
        <w:ind w:firstLine="566"/>
        <w:jc w:val="both"/>
        <w:rPr>
          <w:sz w:val="28"/>
          <w:szCs w:val="28"/>
        </w:rPr>
      </w:pPr>
      <w:r w:rsidRPr="000E7CC4">
        <w:rPr>
          <w:sz w:val="28"/>
          <w:szCs w:val="28"/>
        </w:rPr>
        <w:t>Ngày 19 tháng 6 năm 2026, Sở An toàn thực phẩm có văn bản số 2830/SATTP-QLTC&amp;KN về việc gửi các Sở, ngành và các đơn vị liên quan lấy ý kiến về hồ sơ Dự thảo Quyết định để thay thế Quyết định 26/2016/QĐ-UBND ngày 21 tháng 7 năm 2016 của Ủy ban nhân dân Thành phố.</w:t>
      </w:r>
    </w:p>
    <w:p w14:paraId="34424A1A" w14:textId="32A879B5" w:rsidR="00524447" w:rsidRPr="000E7CC4" w:rsidRDefault="00524447" w:rsidP="000E7CC4">
      <w:pPr>
        <w:spacing w:before="120" w:after="120" w:line="276" w:lineRule="auto"/>
        <w:ind w:firstLine="566"/>
        <w:jc w:val="both"/>
        <w:rPr>
          <w:sz w:val="28"/>
          <w:szCs w:val="28"/>
        </w:rPr>
      </w:pPr>
      <w:r w:rsidRPr="000E7CC4">
        <w:rPr>
          <w:sz w:val="28"/>
          <w:szCs w:val="28"/>
        </w:rPr>
        <w:t xml:space="preserve">- Số đơn </w:t>
      </w:r>
      <w:proofErr w:type="gramStart"/>
      <w:r w:rsidRPr="000E7CC4">
        <w:rPr>
          <w:sz w:val="28"/>
          <w:szCs w:val="28"/>
        </w:rPr>
        <w:t>vị  đã</w:t>
      </w:r>
      <w:proofErr w:type="gramEnd"/>
      <w:r w:rsidRPr="000E7CC4">
        <w:rPr>
          <w:sz w:val="28"/>
          <w:szCs w:val="28"/>
        </w:rPr>
        <w:t xml:space="preserve"> gửi xin ý kiến, tham vấn/góp ý: 62</w:t>
      </w:r>
      <w:r w:rsidR="00B44DE0" w:rsidRPr="000E7CC4">
        <w:rPr>
          <w:sz w:val="28"/>
          <w:szCs w:val="28"/>
        </w:rPr>
        <w:t>1</w:t>
      </w:r>
      <w:r w:rsidRPr="000E7CC4">
        <w:rPr>
          <w:sz w:val="28"/>
          <w:szCs w:val="28"/>
        </w:rPr>
        <w:t xml:space="preserve"> đơn vị. Nhận được tổng số đơn vị góp ý: 96 đơn vị, bao gồm: 80 đơn vị thống nhất và 1</w:t>
      </w:r>
      <w:r w:rsidR="00B44DE0" w:rsidRPr="000E7CC4">
        <w:rPr>
          <w:sz w:val="28"/>
          <w:szCs w:val="28"/>
        </w:rPr>
        <w:t>6</w:t>
      </w:r>
      <w:r w:rsidRPr="000E7CC4">
        <w:rPr>
          <w:sz w:val="28"/>
          <w:szCs w:val="28"/>
        </w:rPr>
        <w:t xml:space="preserve"> đơn vị có ý kiến (Sở Nội vụ Thành phố, Sở Tài chính Thành phố, Sở Công Thương Thành phố, Sở Khoa học và Công nghệ Thành phố, Sở Nông nghiệp và Môi trường Thành phố, Ban Thường trực Ủy ban Mặt trận Tổ quốc Việt Nam Thành phố; Ban Thường vụ Hội liên hiệp Phụ nữ Thành phố, Ủy ban nhân dân phường Sài Gòn, Sở Nông nghiệp và Môi trường tỉnh Vĩnh Long, Sở Nông nghiệp và Môi </w:t>
      </w:r>
      <w:r w:rsidRPr="000E7CC4">
        <w:rPr>
          <w:sz w:val="28"/>
          <w:szCs w:val="28"/>
        </w:rPr>
        <w:lastRenderedPageBreak/>
        <w:t>trường Tây Ninh, Chi cục Chất lượng, Chế biến và Phát triển thị trường tỉnh Lâm Đồng, Sở Nông nghiệp và Môi trường tỉnh Đồng Tháp, Chi cục Chất lượng, Chế biến và Phát triển thị trường tỉnh Cần Thơ, Liên hiệp Hợp tác xã Thương mại Thành phố Hồ Chí Minh (đại diện cho 278 siêu thị Co.opmart và cửa hàng Co.op Food), Công ty Cổ phần Việt Nam Kỹ nghệ Súc Sản, Công ty TNHH Sản xuất thực phẩm Việt Nhi)</w:t>
      </w:r>
      <w:r w:rsidR="000E7CC4">
        <w:rPr>
          <w:sz w:val="28"/>
          <w:szCs w:val="28"/>
        </w:rPr>
        <w:t>.</w:t>
      </w:r>
      <w:bookmarkStart w:id="4" w:name="_GoBack"/>
      <w:bookmarkEnd w:id="4"/>
    </w:p>
    <w:p w14:paraId="6E21846F" w14:textId="77777777" w:rsidR="00524447" w:rsidRPr="000E7CC4" w:rsidRDefault="00524447" w:rsidP="000E7CC4">
      <w:pPr>
        <w:spacing w:before="120" w:after="120" w:line="276" w:lineRule="auto"/>
        <w:ind w:firstLine="566"/>
        <w:jc w:val="both"/>
        <w:rPr>
          <w:sz w:val="28"/>
          <w:szCs w:val="28"/>
        </w:rPr>
      </w:pPr>
      <w:r w:rsidRPr="000E7CC4">
        <w:rPr>
          <w:sz w:val="28"/>
          <w:szCs w:val="28"/>
        </w:rPr>
        <w:t xml:space="preserve">Sau khi tổng hợp ý kiến của các đơn vị nêu trên, Sở </w:t>
      </w:r>
      <w:proofErr w:type="gramStart"/>
      <w:r w:rsidRPr="000E7CC4">
        <w:rPr>
          <w:sz w:val="28"/>
          <w:szCs w:val="28"/>
        </w:rPr>
        <w:t>An</w:t>
      </w:r>
      <w:proofErr w:type="gramEnd"/>
      <w:r w:rsidRPr="000E7CC4">
        <w:rPr>
          <w:sz w:val="28"/>
          <w:szCs w:val="28"/>
        </w:rPr>
        <w:t xml:space="preserve"> toàn thực phẩm đã nghiên cứu tiếp thu, tổng hợp và hoàn chỉnh các nội dung góp ý của các Sở, ngành và các đơn vị liên quan.</w:t>
      </w:r>
    </w:p>
    <w:p w14:paraId="0CE0D45D" w14:textId="75B63534" w:rsidR="00524447" w:rsidRPr="000E7CC4" w:rsidRDefault="00524447" w:rsidP="000E7CC4">
      <w:pPr>
        <w:spacing w:before="120" w:after="120" w:line="276" w:lineRule="auto"/>
        <w:ind w:firstLine="567"/>
        <w:jc w:val="both"/>
        <w:rPr>
          <w:sz w:val="28"/>
          <w:szCs w:val="28"/>
        </w:rPr>
      </w:pPr>
      <w:r w:rsidRPr="000E7CC4">
        <w:rPr>
          <w:sz w:val="28"/>
          <w:szCs w:val="28"/>
        </w:rPr>
        <w:t>Từ ngày 2</w:t>
      </w:r>
      <w:r w:rsidR="0095564C" w:rsidRPr="000E7CC4">
        <w:rPr>
          <w:sz w:val="28"/>
          <w:szCs w:val="28"/>
        </w:rPr>
        <w:t>9</w:t>
      </w:r>
      <w:r w:rsidRPr="000E7CC4">
        <w:rPr>
          <w:sz w:val="28"/>
          <w:szCs w:val="28"/>
        </w:rPr>
        <w:t xml:space="preserve"> tháng 7 năm 2026 đế</w:t>
      </w:r>
      <w:r w:rsidR="0095564C" w:rsidRPr="000E7CC4">
        <w:rPr>
          <w:sz w:val="28"/>
          <w:szCs w:val="28"/>
        </w:rPr>
        <w:t>n ngày 08</w:t>
      </w:r>
      <w:r w:rsidRPr="000E7CC4">
        <w:rPr>
          <w:sz w:val="28"/>
          <w:szCs w:val="28"/>
        </w:rPr>
        <w:t xml:space="preserve"> tháng 8 năm 2026, Sở An toàn thực phẩm đã thực hiện đăng tải hồ sơ dự thảo Quyết định trên Cổng thông tin điện tử của Thành phố </w:t>
      </w:r>
      <w:r w:rsidR="0095564C" w:rsidRPr="000E7CC4">
        <w:rPr>
          <w:sz w:val="28"/>
          <w:szCs w:val="28"/>
        </w:rPr>
        <w:t xml:space="preserve">(Công văn số 4242/SATTP-QLTC&amp;KN ngày 29/7/2026) </w:t>
      </w:r>
      <w:r w:rsidRPr="000E7CC4">
        <w:rPr>
          <w:sz w:val="28"/>
          <w:szCs w:val="28"/>
        </w:rPr>
        <w:t>và trên trang thông tin điện tử của Sở An toàn thực phẩm.</w:t>
      </w:r>
    </w:p>
    <w:p w14:paraId="1549F9B2" w14:textId="66771802" w:rsidR="0095564C" w:rsidRPr="000E7CC4" w:rsidRDefault="0095564C" w:rsidP="000E7CC4">
      <w:pPr>
        <w:spacing w:line="276" w:lineRule="auto"/>
        <w:ind w:firstLine="567"/>
        <w:jc w:val="both"/>
        <w:rPr>
          <w:rFonts w:ascii="TimesNewRomanPSMT" w:hAnsi="TimesNewRomanPSMT" w:hint="eastAsia"/>
          <w:spacing w:val="-2"/>
          <w:sz w:val="28"/>
          <w:szCs w:val="28"/>
        </w:rPr>
      </w:pPr>
      <w:r w:rsidRPr="000E7CC4">
        <w:rPr>
          <w:spacing w:val="-2"/>
          <w:sz w:val="28"/>
          <w:szCs w:val="28"/>
        </w:rPr>
        <w:t xml:space="preserve">Ngày 11/8/2026, </w:t>
      </w:r>
      <w:r w:rsidRPr="000E7CC4">
        <w:rPr>
          <w:rFonts w:eastAsia="Batang"/>
          <w:bCs/>
          <w:spacing w:val="-2"/>
          <w:sz w:val="28"/>
          <w:szCs w:val="28"/>
          <w:lang w:eastAsia="ko-KR"/>
        </w:rPr>
        <w:t>Sở An toàn thực phẩm có văn bản số</w:t>
      </w:r>
      <w:r w:rsidR="00014B76" w:rsidRPr="000E7CC4">
        <w:rPr>
          <w:rFonts w:eastAsia="Batang"/>
          <w:bCs/>
          <w:spacing w:val="-2"/>
          <w:sz w:val="28"/>
          <w:szCs w:val="28"/>
          <w:lang w:eastAsia="ko-KR"/>
        </w:rPr>
        <w:t xml:space="preserve"> 4517/SATTP-QLTC&amp;KN</w:t>
      </w:r>
      <w:r w:rsidRPr="000E7CC4">
        <w:rPr>
          <w:rFonts w:eastAsia="Batang"/>
          <w:bCs/>
          <w:spacing w:val="-2"/>
          <w:sz w:val="28"/>
          <w:szCs w:val="28"/>
          <w:lang w:eastAsia="ko-KR"/>
        </w:rPr>
        <w:t xml:space="preserve"> kèm hồ sơ dự thảo Quyết định gửi </w:t>
      </w:r>
      <w:r w:rsidR="00014B76" w:rsidRPr="000E7CC4">
        <w:rPr>
          <w:rFonts w:ascii="TimesNewRomanPSMT" w:hAnsi="TimesNewRomanPSMT"/>
          <w:spacing w:val="-2"/>
          <w:sz w:val="28"/>
          <w:szCs w:val="28"/>
        </w:rPr>
        <w:t>Ủy ban Mặt trận Tổ quốc Việt Nam Thành phố</w:t>
      </w:r>
      <w:r w:rsidR="00014B76" w:rsidRPr="000E7CC4">
        <w:rPr>
          <w:spacing w:val="-2"/>
        </w:rPr>
        <w:t xml:space="preserve"> </w:t>
      </w:r>
      <w:r w:rsidR="00014B76" w:rsidRPr="000E7CC4">
        <w:rPr>
          <w:rFonts w:ascii="TimesNewRomanPSMT" w:hAnsi="TimesNewRomanPSMT"/>
          <w:spacing w:val="-2"/>
          <w:sz w:val="28"/>
          <w:szCs w:val="28"/>
        </w:rPr>
        <w:t>lấy ý kiến phản biện xã hội hồ sơ Dự thảo Quyết định để thay thế Quyết định 26/2016/QĐ-UBND ngày 21/7/2016 của Ủy ban nhân dân Thành phố và đã tổng hợp và hoàn chỉnh các nội dung góp ý của Ủy ban Mặt trận Tổ quốc Việt Nam Thành phố theo văn bản số 1944/MTTQ-BTT ngày 20/8/2026.</w:t>
      </w:r>
    </w:p>
    <w:p w14:paraId="5F3002B7" w14:textId="4B41C983" w:rsidR="003C7E02" w:rsidRPr="000E7CC4" w:rsidRDefault="00FF2ECB" w:rsidP="000E7CC4">
      <w:pPr>
        <w:spacing w:before="120" w:after="120" w:line="276" w:lineRule="auto"/>
        <w:ind w:firstLine="567"/>
        <w:jc w:val="both"/>
        <w:rPr>
          <w:rFonts w:eastAsia="Batang"/>
          <w:b/>
          <w:bCs/>
          <w:sz w:val="28"/>
          <w:szCs w:val="28"/>
          <w:lang w:eastAsia="ko-KR"/>
        </w:rPr>
      </w:pPr>
      <w:r w:rsidRPr="000E7CC4">
        <w:rPr>
          <w:rFonts w:eastAsia="Batang"/>
          <w:b/>
          <w:bCs/>
          <w:sz w:val="28"/>
          <w:szCs w:val="28"/>
          <w:lang w:eastAsia="ko-KR"/>
        </w:rPr>
        <w:t xml:space="preserve">3. Thẩm định hồ sơ dự thảo Quyết định </w:t>
      </w:r>
    </w:p>
    <w:p w14:paraId="7A48B879" w14:textId="5D1ADF9B" w:rsidR="00BD3E5D" w:rsidRPr="000E7CC4" w:rsidRDefault="007E78A3" w:rsidP="000E7CC4">
      <w:pPr>
        <w:spacing w:before="120" w:after="120" w:line="276" w:lineRule="auto"/>
        <w:ind w:firstLine="567"/>
        <w:jc w:val="both"/>
        <w:rPr>
          <w:rFonts w:eastAsia="Batang"/>
          <w:bCs/>
          <w:sz w:val="28"/>
          <w:szCs w:val="28"/>
          <w:lang w:eastAsia="ko-KR"/>
        </w:rPr>
      </w:pPr>
      <w:r w:rsidRPr="000E7CC4">
        <w:rPr>
          <w:rFonts w:eastAsia="Batang"/>
          <w:bCs/>
          <w:sz w:val="28"/>
          <w:szCs w:val="28"/>
          <w:lang w:eastAsia="ko-KR"/>
        </w:rPr>
        <w:t xml:space="preserve">- </w:t>
      </w:r>
      <w:r w:rsidR="0002433E" w:rsidRPr="000E7CC4">
        <w:rPr>
          <w:rFonts w:eastAsia="Batang"/>
          <w:bCs/>
          <w:sz w:val="28"/>
          <w:szCs w:val="28"/>
          <w:lang w:eastAsia="ko-KR"/>
        </w:rPr>
        <w:t xml:space="preserve">Ngày </w:t>
      </w:r>
      <w:r w:rsidR="00C71A23" w:rsidRPr="000E7CC4">
        <w:rPr>
          <w:rFonts w:eastAsia="Batang"/>
          <w:bCs/>
          <w:sz w:val="28"/>
          <w:szCs w:val="28"/>
          <w:lang w:eastAsia="ko-KR"/>
        </w:rPr>
        <w:t>01/9/</w:t>
      </w:r>
      <w:r w:rsidR="0002433E" w:rsidRPr="000E7CC4">
        <w:rPr>
          <w:rFonts w:eastAsia="Batang"/>
          <w:bCs/>
          <w:sz w:val="28"/>
          <w:szCs w:val="28"/>
          <w:lang w:eastAsia="ko-KR"/>
        </w:rPr>
        <w:t xml:space="preserve">2026, Sở An toàn thực phẩm có văn bản số </w:t>
      </w:r>
      <w:r w:rsidR="00C71A23" w:rsidRPr="000E7CC4">
        <w:rPr>
          <w:rFonts w:eastAsia="Batang"/>
          <w:bCs/>
          <w:sz w:val="28"/>
          <w:szCs w:val="28"/>
          <w:lang w:eastAsia="ko-KR"/>
        </w:rPr>
        <w:t>5429</w:t>
      </w:r>
      <w:r w:rsidR="0002433E" w:rsidRPr="000E7CC4">
        <w:rPr>
          <w:rFonts w:eastAsia="Batang"/>
          <w:bCs/>
          <w:sz w:val="28"/>
          <w:szCs w:val="28"/>
          <w:lang w:eastAsia="ko-KR"/>
        </w:rPr>
        <w:t xml:space="preserve">/SATTP&amp;QLTC&amp;KN kèm hồ sơ dự thảo Quyết định </w:t>
      </w:r>
      <w:r w:rsidR="00D6365D" w:rsidRPr="000E7CC4">
        <w:rPr>
          <w:rFonts w:ascii="TimesNewRomanPSMT" w:hAnsi="TimesNewRomanPSMT"/>
          <w:spacing w:val="-2"/>
          <w:sz w:val="28"/>
          <w:szCs w:val="28"/>
        </w:rPr>
        <w:t xml:space="preserve">Quyết định để thay thế Quyết định 26/2016/QĐ-UBND ngày 21/7/2016 của Ủy ban nhân dân Thành phố </w:t>
      </w:r>
      <w:r w:rsidR="0002433E" w:rsidRPr="000E7CC4">
        <w:rPr>
          <w:rFonts w:eastAsia="Batang"/>
          <w:bCs/>
          <w:sz w:val="28"/>
          <w:szCs w:val="28"/>
          <w:lang w:eastAsia="ko-KR"/>
        </w:rPr>
        <w:t>gửi Sở Tư pháp thẩm định hồ sơ dự thảo Quyết định.</w:t>
      </w:r>
    </w:p>
    <w:p w14:paraId="1EB48EA5" w14:textId="6341C9AD" w:rsidR="0002433E" w:rsidRPr="000E7CC4" w:rsidRDefault="0002433E" w:rsidP="000E7CC4">
      <w:pPr>
        <w:spacing w:before="120" w:after="120" w:line="276" w:lineRule="auto"/>
        <w:ind w:firstLine="567"/>
        <w:jc w:val="both"/>
        <w:rPr>
          <w:rFonts w:eastAsia="Batang"/>
          <w:sz w:val="28"/>
          <w:szCs w:val="28"/>
          <w:lang w:eastAsia="ko-KR"/>
        </w:rPr>
      </w:pPr>
      <w:r w:rsidRPr="000E7CC4">
        <w:rPr>
          <w:sz w:val="28"/>
          <w:szCs w:val="28"/>
        </w:rPr>
        <w:t>-</w:t>
      </w:r>
      <w:r w:rsidR="00FF2ECB" w:rsidRPr="000E7CC4">
        <w:rPr>
          <w:sz w:val="28"/>
          <w:szCs w:val="28"/>
          <w:lang w:val="vi-VN"/>
        </w:rPr>
        <w:t xml:space="preserve"> </w:t>
      </w:r>
      <w:r w:rsidR="00FF2ECB" w:rsidRPr="000E7CC4">
        <w:rPr>
          <w:rFonts w:eastAsia="Batang"/>
          <w:sz w:val="28"/>
          <w:szCs w:val="28"/>
          <w:lang w:eastAsia="ko-KR"/>
        </w:rPr>
        <w:t xml:space="preserve">Ngày </w:t>
      </w:r>
      <w:r w:rsidR="00C71A23" w:rsidRPr="000E7CC4">
        <w:rPr>
          <w:rFonts w:eastAsia="Batang"/>
          <w:sz w:val="28"/>
          <w:szCs w:val="28"/>
          <w:lang w:eastAsia="ko-KR"/>
        </w:rPr>
        <w:t>13/10</w:t>
      </w:r>
      <w:r w:rsidRPr="000E7CC4">
        <w:rPr>
          <w:rFonts w:eastAsia="Batang"/>
          <w:sz w:val="28"/>
          <w:szCs w:val="28"/>
          <w:lang w:eastAsia="ko-KR"/>
        </w:rPr>
        <w:t>/</w:t>
      </w:r>
      <w:r w:rsidR="00FF2ECB" w:rsidRPr="000E7CC4">
        <w:rPr>
          <w:rFonts w:eastAsia="Batang"/>
          <w:sz w:val="28"/>
          <w:szCs w:val="28"/>
          <w:lang w:eastAsia="ko-KR"/>
        </w:rPr>
        <w:t xml:space="preserve">2026, </w:t>
      </w:r>
      <w:r w:rsidRPr="000E7CC4">
        <w:rPr>
          <w:sz w:val="28"/>
          <w:szCs w:val="28"/>
        </w:rPr>
        <w:t>Sở</w:t>
      </w:r>
      <w:r w:rsidR="00FF2ECB" w:rsidRPr="000E7CC4">
        <w:rPr>
          <w:sz w:val="28"/>
          <w:szCs w:val="28"/>
          <w:lang w:val="vi-VN"/>
        </w:rPr>
        <w:t xml:space="preserve"> Tư pháp có Báo cáo thẩm định số</w:t>
      </w:r>
      <w:r w:rsidR="00C71A23" w:rsidRPr="000E7CC4">
        <w:rPr>
          <w:sz w:val="28"/>
          <w:szCs w:val="28"/>
        </w:rPr>
        <w:t xml:space="preserve"> 13325/BC-STP</w:t>
      </w:r>
      <w:r w:rsidR="00FF2ECB" w:rsidRPr="000E7CC4">
        <w:rPr>
          <w:sz w:val="28"/>
          <w:szCs w:val="28"/>
          <w:lang w:val="vi-VN"/>
        </w:rPr>
        <w:t xml:space="preserve"> về </w:t>
      </w:r>
      <w:r w:rsidR="00C71A23" w:rsidRPr="000E7CC4">
        <w:rPr>
          <w:sz w:val="28"/>
          <w:szCs w:val="28"/>
        </w:rPr>
        <w:t xml:space="preserve">kết quả thẩm định dự thảo Quyết định ban hành </w:t>
      </w:r>
      <w:r w:rsidR="00C71A23" w:rsidRPr="000E7CC4">
        <w:rPr>
          <w:bCs/>
          <w:sz w:val="28"/>
          <w:szCs w:val="28"/>
        </w:rPr>
        <w:t>Quy chế cấp và thu hồi Giấy chứng nhận đủ điều kiện tham gia “chuỗi thực phẩm an toàn” thực hiện thí điểm tại Thành phố Hồ Chí Minh</w:t>
      </w:r>
      <w:r w:rsidR="00FF2ECB" w:rsidRPr="000E7CC4">
        <w:rPr>
          <w:rFonts w:eastAsia="Batang"/>
          <w:sz w:val="28"/>
          <w:szCs w:val="28"/>
          <w:lang w:eastAsia="ko-KR"/>
        </w:rPr>
        <w:t>.</w:t>
      </w:r>
    </w:p>
    <w:p w14:paraId="1FB34C5A" w14:textId="0D1A7BFC" w:rsidR="007E78A3" w:rsidRPr="000E7CC4" w:rsidRDefault="007E78A3" w:rsidP="000E7CC4">
      <w:pPr>
        <w:spacing w:before="120" w:after="120" w:line="276" w:lineRule="auto"/>
        <w:ind w:firstLine="567"/>
        <w:jc w:val="both"/>
        <w:rPr>
          <w:spacing w:val="-2"/>
          <w:sz w:val="28"/>
          <w:szCs w:val="28"/>
          <w:lang w:val="pt-BR"/>
        </w:rPr>
      </w:pPr>
      <w:r w:rsidRPr="000E7CC4">
        <w:rPr>
          <w:spacing w:val="-2"/>
          <w:sz w:val="28"/>
          <w:szCs w:val="28"/>
          <w:lang w:val="pt-BR"/>
        </w:rPr>
        <w:t xml:space="preserve">Trên cơ sở ý kiến thẩm định của Sở Tư pháp tại báo cáo thẩm định số </w:t>
      </w:r>
      <w:r w:rsidRPr="000E7CC4">
        <w:rPr>
          <w:sz w:val="28"/>
          <w:szCs w:val="28"/>
        </w:rPr>
        <w:t xml:space="preserve">13325/BC-STP </w:t>
      </w:r>
      <w:r w:rsidRPr="000E7CC4">
        <w:rPr>
          <w:rFonts w:eastAsia="Batang"/>
          <w:sz w:val="28"/>
          <w:szCs w:val="28"/>
          <w:lang w:eastAsia="ko-KR"/>
        </w:rPr>
        <w:t>ngày 13/10/2026</w:t>
      </w:r>
      <w:r w:rsidRPr="000E7CC4">
        <w:rPr>
          <w:sz w:val="28"/>
          <w:szCs w:val="28"/>
        </w:rPr>
        <w:t>,</w:t>
      </w:r>
      <w:r w:rsidRPr="000E7CC4">
        <w:rPr>
          <w:spacing w:val="-2"/>
          <w:sz w:val="28"/>
          <w:szCs w:val="28"/>
          <w:lang w:val="pt-BR"/>
        </w:rPr>
        <w:t xml:space="preserve"> </w:t>
      </w:r>
      <w:r w:rsidRPr="000E7CC4">
        <w:rPr>
          <w:rFonts w:eastAsia="Batang"/>
          <w:bCs/>
          <w:sz w:val="28"/>
          <w:szCs w:val="28"/>
          <w:lang w:eastAsia="ko-KR"/>
        </w:rPr>
        <w:t>Sở An toàn thực phẩm</w:t>
      </w:r>
      <w:r w:rsidRPr="000E7CC4">
        <w:rPr>
          <w:spacing w:val="-2"/>
          <w:sz w:val="28"/>
          <w:szCs w:val="28"/>
          <w:lang w:val="pt-BR"/>
        </w:rPr>
        <w:t xml:space="preserve"> đã nghiêm túc tiếp thu, giải trình đầy đủ các ý kiến thẩm định; chỉnh lý, hoàn thiện </w:t>
      </w:r>
      <w:r w:rsidRPr="000E7CC4">
        <w:rPr>
          <w:rFonts w:eastAsia="Batang"/>
          <w:bCs/>
          <w:sz w:val="28"/>
          <w:szCs w:val="28"/>
          <w:lang w:eastAsia="ko-KR"/>
        </w:rPr>
        <w:t>hồ sơ dự thảo Quyết định</w:t>
      </w:r>
      <w:r w:rsidR="00D6365D" w:rsidRPr="000E7CC4">
        <w:rPr>
          <w:rFonts w:eastAsia="Batang"/>
          <w:bCs/>
          <w:sz w:val="28"/>
          <w:szCs w:val="28"/>
          <w:lang w:eastAsia="ko-KR"/>
        </w:rPr>
        <w:t xml:space="preserve"> </w:t>
      </w:r>
      <w:r w:rsidR="00D6365D" w:rsidRPr="000E7CC4">
        <w:rPr>
          <w:rFonts w:ascii="TimesNewRomanPSMT" w:hAnsi="TimesNewRomanPSMT"/>
          <w:spacing w:val="-2"/>
          <w:sz w:val="28"/>
          <w:szCs w:val="28"/>
        </w:rPr>
        <w:t>thay thế Quyết định 26/2016/QĐ-UBND ngày 21/7/2016 của Ủy ban nhân dân Thành phố</w:t>
      </w:r>
      <w:r w:rsidRPr="000E7CC4">
        <w:rPr>
          <w:spacing w:val="-2"/>
          <w:sz w:val="28"/>
          <w:szCs w:val="28"/>
          <w:lang w:val="pt-BR"/>
        </w:rPr>
        <w:t xml:space="preserve"> theo đúng quy định trước khi trình Ủy ban nhân dân xem xét, ban hành.</w:t>
      </w:r>
    </w:p>
    <w:p w14:paraId="0903D3A4" w14:textId="16387A46" w:rsidR="00D6365D" w:rsidRPr="000E7CC4" w:rsidRDefault="00D6365D" w:rsidP="000E7CC4">
      <w:pPr>
        <w:spacing w:before="120" w:after="120" w:line="276" w:lineRule="auto"/>
        <w:ind w:firstLine="567"/>
        <w:jc w:val="both"/>
        <w:rPr>
          <w:sz w:val="28"/>
          <w:szCs w:val="28"/>
        </w:rPr>
      </w:pPr>
      <w:r w:rsidRPr="000E7CC4">
        <w:rPr>
          <w:spacing w:val="-2"/>
          <w:sz w:val="28"/>
          <w:szCs w:val="28"/>
          <w:lang w:val="pt-BR"/>
        </w:rPr>
        <w:t xml:space="preserve">- </w:t>
      </w:r>
      <w:r w:rsidRPr="000E7CC4">
        <w:rPr>
          <w:sz w:val="28"/>
          <w:szCs w:val="28"/>
        </w:rPr>
        <w:t xml:space="preserve">Từ ngày ….. </w:t>
      </w:r>
      <w:proofErr w:type="gramStart"/>
      <w:r w:rsidRPr="000E7CC4">
        <w:rPr>
          <w:sz w:val="28"/>
          <w:szCs w:val="28"/>
        </w:rPr>
        <w:t>tháng</w:t>
      </w:r>
      <w:proofErr w:type="gramEnd"/>
      <w:r w:rsidRPr="000E7CC4">
        <w:rPr>
          <w:sz w:val="28"/>
          <w:szCs w:val="28"/>
        </w:rPr>
        <w:t xml:space="preserve"> 10 năm 2026 đến ngày …. </w:t>
      </w:r>
      <w:proofErr w:type="gramStart"/>
      <w:r w:rsidRPr="000E7CC4">
        <w:rPr>
          <w:sz w:val="28"/>
          <w:szCs w:val="28"/>
        </w:rPr>
        <w:t>tháng</w:t>
      </w:r>
      <w:proofErr w:type="gramEnd"/>
      <w:r w:rsidRPr="000E7CC4">
        <w:rPr>
          <w:sz w:val="28"/>
          <w:szCs w:val="28"/>
        </w:rPr>
        <w:t xml:space="preserve"> 11 năm 2026, Sở An toàn thực phẩm đã thực hiện đăng tải hồ sơ dự thảo Quyết định </w:t>
      </w:r>
      <w:r w:rsidRPr="000E7CC4">
        <w:rPr>
          <w:rFonts w:ascii="TimesNewRomanPSMT" w:hAnsi="TimesNewRomanPSMT"/>
          <w:spacing w:val="-2"/>
          <w:sz w:val="28"/>
          <w:szCs w:val="28"/>
        </w:rPr>
        <w:t xml:space="preserve">thay thế Quyết </w:t>
      </w:r>
      <w:r w:rsidRPr="000E7CC4">
        <w:rPr>
          <w:rFonts w:ascii="TimesNewRomanPSMT" w:hAnsi="TimesNewRomanPSMT"/>
          <w:spacing w:val="-2"/>
          <w:sz w:val="28"/>
          <w:szCs w:val="28"/>
        </w:rPr>
        <w:lastRenderedPageBreak/>
        <w:t xml:space="preserve">định 26/2016/QĐ-UBND ngày 21/7/2016 của Ủy ban nhân dân Thành phố </w:t>
      </w:r>
      <w:r w:rsidRPr="000E7CC4">
        <w:rPr>
          <w:sz w:val="28"/>
          <w:szCs w:val="28"/>
        </w:rPr>
        <w:t>trên trang thông tin điện tử của Sở An toàn thực phẩm.</w:t>
      </w:r>
    </w:p>
    <w:p w14:paraId="22C77610" w14:textId="7248A270" w:rsidR="00D6365D" w:rsidRPr="000E7CC4" w:rsidRDefault="00D6365D" w:rsidP="000E7CC4">
      <w:pPr>
        <w:spacing w:before="120" w:after="120" w:line="276" w:lineRule="auto"/>
        <w:ind w:firstLine="567"/>
        <w:jc w:val="both"/>
        <w:rPr>
          <w:rFonts w:eastAsia="Batang"/>
          <w:bCs/>
          <w:sz w:val="28"/>
          <w:szCs w:val="28"/>
          <w:lang w:eastAsia="ko-KR"/>
        </w:rPr>
      </w:pPr>
      <w:r w:rsidRPr="000E7CC4">
        <w:rPr>
          <w:spacing w:val="-2"/>
          <w:sz w:val="28"/>
          <w:szCs w:val="28"/>
          <w:lang w:val="pt-BR"/>
        </w:rPr>
        <w:t xml:space="preserve">- </w:t>
      </w:r>
      <w:r w:rsidRPr="000E7CC4">
        <w:rPr>
          <w:rFonts w:eastAsia="Batang"/>
          <w:sz w:val="28"/>
          <w:szCs w:val="28"/>
          <w:lang w:eastAsia="ko-KR"/>
        </w:rPr>
        <w:t>Ngày …/…/2026,</w:t>
      </w:r>
      <w:r w:rsidRPr="000E7CC4">
        <w:rPr>
          <w:sz w:val="28"/>
          <w:szCs w:val="28"/>
          <w:lang w:val="vi-VN"/>
        </w:rPr>
        <w:t xml:space="preserve"> </w:t>
      </w:r>
      <w:r w:rsidRPr="000E7CC4">
        <w:rPr>
          <w:rFonts w:eastAsia="Batang"/>
          <w:bCs/>
          <w:sz w:val="28"/>
          <w:szCs w:val="28"/>
          <w:lang w:eastAsia="ko-KR"/>
        </w:rPr>
        <w:t xml:space="preserve">Sở An toàn thực phẩm có văn bản số ……/SATTP&amp;QLTC&amp;KN kèm hồ sơ dự thảo Quyết định </w:t>
      </w:r>
      <w:r w:rsidRPr="000E7CC4">
        <w:rPr>
          <w:rFonts w:ascii="TimesNewRomanPSMT" w:hAnsi="TimesNewRomanPSMT"/>
          <w:spacing w:val="-2"/>
          <w:sz w:val="28"/>
          <w:szCs w:val="28"/>
        </w:rPr>
        <w:t xml:space="preserve">thay thế Quyết định 26/2016/QĐ-UBND ngày 21/7/2016 của Ủy ban nhân dân Thành phố </w:t>
      </w:r>
      <w:r w:rsidRPr="000E7CC4">
        <w:rPr>
          <w:rFonts w:eastAsia="Batang"/>
          <w:bCs/>
          <w:sz w:val="28"/>
          <w:szCs w:val="28"/>
          <w:lang w:eastAsia="ko-KR"/>
        </w:rPr>
        <w:t>gửi Sở Tài chính có ý kiến về nguồn kinh phí.</w:t>
      </w:r>
    </w:p>
    <w:p w14:paraId="7AB08A0E" w14:textId="36622371" w:rsidR="00D6365D" w:rsidRPr="000E7CC4" w:rsidRDefault="00D6365D" w:rsidP="000E7CC4">
      <w:pPr>
        <w:spacing w:before="120" w:after="120" w:line="276" w:lineRule="auto"/>
        <w:ind w:firstLine="567"/>
        <w:jc w:val="both"/>
        <w:rPr>
          <w:rFonts w:eastAsia="Batang"/>
          <w:bCs/>
          <w:sz w:val="28"/>
          <w:szCs w:val="28"/>
          <w:lang w:eastAsia="ko-KR"/>
        </w:rPr>
      </w:pPr>
      <w:r w:rsidRPr="000E7CC4">
        <w:rPr>
          <w:spacing w:val="-2"/>
          <w:sz w:val="28"/>
          <w:szCs w:val="28"/>
          <w:lang w:val="pt-BR"/>
        </w:rPr>
        <w:t xml:space="preserve">- </w:t>
      </w:r>
      <w:r w:rsidRPr="000E7CC4">
        <w:rPr>
          <w:rFonts w:eastAsia="Batang"/>
          <w:sz w:val="28"/>
          <w:szCs w:val="28"/>
          <w:lang w:eastAsia="ko-KR"/>
        </w:rPr>
        <w:t>Ngày …/…/2026,</w:t>
      </w:r>
      <w:r w:rsidRPr="000E7CC4">
        <w:rPr>
          <w:sz w:val="28"/>
          <w:szCs w:val="28"/>
          <w:lang w:val="vi-VN"/>
        </w:rPr>
        <w:t xml:space="preserve"> </w:t>
      </w:r>
      <w:r w:rsidRPr="000E7CC4">
        <w:rPr>
          <w:rFonts w:eastAsia="Batang"/>
          <w:bCs/>
          <w:sz w:val="28"/>
          <w:szCs w:val="28"/>
          <w:lang w:eastAsia="ko-KR"/>
        </w:rPr>
        <w:t>Sở An toàn thực phẩm nhận được văn bản số ……/…của Sở Tài chính có ý kiến về nguồn kinh phí</w:t>
      </w:r>
      <w:r w:rsidR="00BC648A" w:rsidRPr="000E7CC4">
        <w:rPr>
          <w:rFonts w:eastAsia="Batang"/>
          <w:bCs/>
          <w:sz w:val="28"/>
          <w:szCs w:val="28"/>
          <w:lang w:eastAsia="ko-KR"/>
        </w:rPr>
        <w:t xml:space="preserve"> phát sinh năm 2027 cao hơn năm 2026</w:t>
      </w:r>
      <w:r w:rsidRPr="000E7CC4">
        <w:rPr>
          <w:rFonts w:eastAsia="Batang"/>
          <w:bCs/>
          <w:sz w:val="28"/>
          <w:szCs w:val="28"/>
          <w:lang w:eastAsia="ko-KR"/>
        </w:rPr>
        <w:t>.</w:t>
      </w:r>
    </w:p>
    <w:p w14:paraId="414102C7" w14:textId="78E691AF" w:rsidR="00D6365D" w:rsidRPr="000E7CC4" w:rsidRDefault="00D6365D" w:rsidP="000E7CC4">
      <w:pPr>
        <w:spacing w:before="120" w:after="120" w:line="276" w:lineRule="auto"/>
        <w:ind w:firstLine="567"/>
        <w:jc w:val="both"/>
        <w:rPr>
          <w:rFonts w:eastAsia="Batang"/>
          <w:bCs/>
          <w:sz w:val="28"/>
          <w:szCs w:val="28"/>
          <w:lang w:eastAsia="ko-KR"/>
        </w:rPr>
      </w:pPr>
      <w:r w:rsidRPr="000E7CC4">
        <w:rPr>
          <w:spacing w:val="-2"/>
          <w:sz w:val="28"/>
          <w:szCs w:val="28"/>
          <w:lang w:val="pt-BR"/>
        </w:rPr>
        <w:t xml:space="preserve">- </w:t>
      </w:r>
      <w:r w:rsidRPr="000E7CC4">
        <w:rPr>
          <w:rFonts w:eastAsia="Batang"/>
          <w:sz w:val="28"/>
          <w:szCs w:val="28"/>
          <w:lang w:eastAsia="ko-KR"/>
        </w:rPr>
        <w:t>Ngày …/…/2026,</w:t>
      </w:r>
      <w:r w:rsidRPr="000E7CC4">
        <w:rPr>
          <w:sz w:val="28"/>
          <w:szCs w:val="28"/>
          <w:lang w:val="vi-VN"/>
        </w:rPr>
        <w:t xml:space="preserve"> </w:t>
      </w:r>
      <w:r w:rsidRPr="000E7CC4">
        <w:rPr>
          <w:rFonts w:eastAsia="Batang"/>
          <w:bCs/>
          <w:sz w:val="28"/>
          <w:szCs w:val="28"/>
          <w:lang w:eastAsia="ko-KR"/>
        </w:rPr>
        <w:t xml:space="preserve">Sở An toàn thực phẩm có văn bản số ……/SATTP&amp;QLTC&amp;KN kèm hồ sơ dự thảo Quyết định </w:t>
      </w:r>
      <w:r w:rsidRPr="000E7CC4">
        <w:rPr>
          <w:rFonts w:ascii="TimesNewRomanPSMT" w:hAnsi="TimesNewRomanPSMT"/>
          <w:spacing w:val="-2"/>
          <w:sz w:val="28"/>
          <w:szCs w:val="28"/>
        </w:rPr>
        <w:t xml:space="preserve">Quyết định để thay thế Quyết định 26/2016/QĐ-UBND ngày 21/7/2016 của Ủy ban nhân dân Thành phố </w:t>
      </w:r>
      <w:r w:rsidRPr="000E7CC4">
        <w:rPr>
          <w:rFonts w:eastAsia="Batang"/>
          <w:bCs/>
          <w:sz w:val="28"/>
          <w:szCs w:val="28"/>
          <w:lang w:eastAsia="ko-KR"/>
        </w:rPr>
        <w:t xml:space="preserve">gửi Văn phòng Ủy ban nhân dân Thành phố (Bộ phận Kiểm soát thủ tục hành chính) có ý kiến về các thủ tục hành chính tại dự thảo Quy chế </w:t>
      </w:r>
      <w:r w:rsidRPr="000E7CC4">
        <w:rPr>
          <w:bCs/>
          <w:sz w:val="28"/>
          <w:szCs w:val="28"/>
        </w:rPr>
        <w:t>cấp và thu hồi Giấy chứng nhận đủ điều kiện tham gia “chuỗi thực phẩm an toàn” thực hiện thí điểm tại Thành phố Hồ Chí Minh</w:t>
      </w:r>
      <w:r w:rsidRPr="000E7CC4">
        <w:rPr>
          <w:rFonts w:eastAsia="Batang"/>
          <w:bCs/>
          <w:sz w:val="28"/>
          <w:szCs w:val="28"/>
          <w:lang w:eastAsia="ko-KR"/>
        </w:rPr>
        <w:t>.</w:t>
      </w:r>
    </w:p>
    <w:p w14:paraId="729544CD" w14:textId="5F0A5863" w:rsidR="00D6365D" w:rsidRPr="000E7CC4" w:rsidRDefault="00D6365D" w:rsidP="000E7CC4">
      <w:pPr>
        <w:spacing w:before="120" w:after="120" w:line="276" w:lineRule="auto"/>
        <w:ind w:firstLine="567"/>
        <w:jc w:val="both"/>
        <w:rPr>
          <w:rFonts w:eastAsia="Batang"/>
          <w:bCs/>
          <w:sz w:val="28"/>
          <w:szCs w:val="28"/>
          <w:lang w:eastAsia="ko-KR"/>
        </w:rPr>
      </w:pPr>
      <w:r w:rsidRPr="000E7CC4">
        <w:rPr>
          <w:spacing w:val="-2"/>
          <w:sz w:val="28"/>
          <w:szCs w:val="28"/>
          <w:lang w:val="pt-BR"/>
        </w:rPr>
        <w:t xml:space="preserve">- </w:t>
      </w:r>
      <w:r w:rsidRPr="000E7CC4">
        <w:rPr>
          <w:rFonts w:eastAsia="Batang"/>
          <w:sz w:val="28"/>
          <w:szCs w:val="28"/>
          <w:lang w:eastAsia="ko-KR"/>
        </w:rPr>
        <w:t>Ngày …/…/2026,</w:t>
      </w:r>
      <w:r w:rsidRPr="000E7CC4">
        <w:rPr>
          <w:sz w:val="28"/>
          <w:szCs w:val="28"/>
          <w:lang w:val="vi-VN"/>
        </w:rPr>
        <w:t xml:space="preserve"> </w:t>
      </w:r>
      <w:r w:rsidRPr="000E7CC4">
        <w:rPr>
          <w:rFonts w:eastAsia="Batang"/>
          <w:bCs/>
          <w:sz w:val="28"/>
          <w:szCs w:val="28"/>
          <w:lang w:eastAsia="ko-KR"/>
        </w:rPr>
        <w:t xml:space="preserve">Sở An toàn thực phẩm nhận được văn bản số ……/…của Văn phòng Ủy ban nhân dân Thành phố (Bộ phận Kiểm soát thủ tục hành chính) có ý kiến về các thủ tục hành chính tại dự thảo Quy chế </w:t>
      </w:r>
      <w:r w:rsidRPr="000E7CC4">
        <w:rPr>
          <w:bCs/>
          <w:sz w:val="28"/>
          <w:szCs w:val="28"/>
        </w:rPr>
        <w:t>cấp và thu hồi Giấy chứng nhận đủ điều kiện tham gia “chuỗi thực phẩm an toàn” thực hiện thí điểm tại Thành phố Hồ Chí Minh</w:t>
      </w:r>
      <w:r w:rsidRPr="000E7CC4">
        <w:rPr>
          <w:rFonts w:eastAsia="Batang"/>
          <w:bCs/>
          <w:sz w:val="28"/>
          <w:szCs w:val="28"/>
          <w:lang w:eastAsia="ko-KR"/>
        </w:rPr>
        <w:t>.</w:t>
      </w:r>
    </w:p>
    <w:p w14:paraId="733253CC" w14:textId="4DF5C45A" w:rsidR="00B82624" w:rsidRPr="000E7CC4" w:rsidRDefault="00B82624" w:rsidP="000E7CC4">
      <w:pPr>
        <w:spacing w:before="120" w:after="120" w:line="276" w:lineRule="auto"/>
        <w:ind w:firstLine="567"/>
        <w:jc w:val="both"/>
        <w:rPr>
          <w:rFonts w:eastAsia="Batang"/>
          <w:bCs/>
          <w:sz w:val="28"/>
          <w:szCs w:val="28"/>
          <w:lang w:eastAsia="ko-KR"/>
        </w:rPr>
      </w:pPr>
      <w:r w:rsidRPr="000E7CC4">
        <w:rPr>
          <w:rFonts w:eastAsia="Batang"/>
          <w:bCs/>
          <w:sz w:val="28"/>
          <w:szCs w:val="28"/>
          <w:lang w:eastAsia="ko-KR"/>
        </w:rPr>
        <w:t xml:space="preserve">- </w:t>
      </w:r>
      <w:r w:rsidRPr="000E7CC4">
        <w:rPr>
          <w:rFonts w:eastAsia="Batang"/>
          <w:sz w:val="28"/>
          <w:szCs w:val="28"/>
          <w:lang w:eastAsia="ko-KR"/>
        </w:rPr>
        <w:t>Ngày …/…/2026,</w:t>
      </w:r>
      <w:r w:rsidRPr="000E7CC4">
        <w:rPr>
          <w:sz w:val="28"/>
          <w:szCs w:val="28"/>
          <w:lang w:val="vi-VN"/>
        </w:rPr>
        <w:t xml:space="preserve"> </w:t>
      </w:r>
      <w:r w:rsidRPr="000E7CC4">
        <w:rPr>
          <w:rFonts w:eastAsia="Batang"/>
          <w:bCs/>
          <w:sz w:val="28"/>
          <w:szCs w:val="28"/>
          <w:lang w:eastAsia="ko-KR"/>
        </w:rPr>
        <w:t xml:space="preserve">Sở An toàn thực phẩm tham mưu việc thực hiện báo cáo, xin ý kiến cơ quan có thẩm quyền </w:t>
      </w:r>
      <w:proofErr w:type="gramStart"/>
      <w:r w:rsidRPr="000E7CC4">
        <w:rPr>
          <w:rFonts w:eastAsia="Batang"/>
          <w:bCs/>
          <w:sz w:val="28"/>
          <w:szCs w:val="28"/>
          <w:lang w:eastAsia="ko-KR"/>
        </w:rPr>
        <w:t>theo</w:t>
      </w:r>
      <w:proofErr w:type="gramEnd"/>
      <w:r w:rsidRPr="000E7CC4">
        <w:rPr>
          <w:rFonts w:eastAsia="Batang"/>
          <w:bCs/>
          <w:sz w:val="28"/>
          <w:szCs w:val="28"/>
          <w:lang w:eastAsia="ko-KR"/>
        </w:rPr>
        <w:t xml:space="preserve"> quy định của Đảng ủy Sở An toàn thực phẩm về Dự thảo hồ sơ Quyết định thay thế Quyết định 26/2016/QĐ-UBND ngày 21 tháng 7 năm 2016.</w:t>
      </w:r>
    </w:p>
    <w:p w14:paraId="01090CB7" w14:textId="5156A803" w:rsidR="008B5372" w:rsidRPr="000E7CC4" w:rsidRDefault="007E78A3" w:rsidP="000E7CC4">
      <w:pPr>
        <w:spacing w:before="120" w:after="120" w:line="276" w:lineRule="auto"/>
        <w:ind w:firstLine="567"/>
        <w:jc w:val="both"/>
        <w:rPr>
          <w:rFonts w:eastAsia="Batang"/>
          <w:sz w:val="28"/>
          <w:szCs w:val="28"/>
          <w:lang w:eastAsia="ko-KR"/>
        </w:rPr>
      </w:pPr>
      <w:r w:rsidRPr="000E7CC4">
        <w:rPr>
          <w:rFonts w:eastAsia="Batang"/>
          <w:sz w:val="28"/>
          <w:szCs w:val="28"/>
          <w:lang w:eastAsia="ko-KR"/>
        </w:rPr>
        <w:t xml:space="preserve">- Ngày </w:t>
      </w:r>
      <w:r w:rsidR="00014B76" w:rsidRPr="000E7CC4">
        <w:rPr>
          <w:rFonts w:eastAsia="Batang"/>
          <w:sz w:val="28"/>
          <w:szCs w:val="28"/>
          <w:lang w:eastAsia="ko-KR"/>
        </w:rPr>
        <w:t>…/…</w:t>
      </w:r>
      <w:r w:rsidRPr="000E7CC4">
        <w:rPr>
          <w:rFonts w:eastAsia="Batang"/>
          <w:sz w:val="28"/>
          <w:szCs w:val="28"/>
          <w:lang w:eastAsia="ko-KR"/>
        </w:rPr>
        <w:t>/2026,</w:t>
      </w:r>
      <w:r w:rsidRPr="000E7CC4">
        <w:rPr>
          <w:sz w:val="28"/>
          <w:szCs w:val="28"/>
          <w:lang w:val="vi-VN"/>
        </w:rPr>
        <w:t xml:space="preserve"> </w:t>
      </w:r>
      <w:r w:rsidRPr="000E7CC4">
        <w:rPr>
          <w:rFonts w:eastAsia="Batang"/>
          <w:bCs/>
          <w:sz w:val="28"/>
          <w:szCs w:val="28"/>
          <w:lang w:eastAsia="ko-KR"/>
        </w:rPr>
        <w:t xml:space="preserve">Sở </w:t>
      </w:r>
      <w:proofErr w:type="gramStart"/>
      <w:r w:rsidRPr="000E7CC4">
        <w:rPr>
          <w:rFonts w:eastAsia="Batang"/>
          <w:bCs/>
          <w:sz w:val="28"/>
          <w:szCs w:val="28"/>
          <w:lang w:eastAsia="ko-KR"/>
        </w:rPr>
        <w:t>An</w:t>
      </w:r>
      <w:proofErr w:type="gramEnd"/>
      <w:r w:rsidRPr="000E7CC4">
        <w:rPr>
          <w:rFonts w:eastAsia="Batang"/>
          <w:bCs/>
          <w:sz w:val="28"/>
          <w:szCs w:val="28"/>
          <w:lang w:eastAsia="ko-KR"/>
        </w:rPr>
        <w:t xml:space="preserve"> toàn thực phẩm có văn bản số ……/SATTP&amp;QLTC&amp;KN kèm hồ sơ dự thảo Quyết định gửi Sở Tư pháp thẩm định </w:t>
      </w:r>
      <w:r w:rsidR="00D6365D" w:rsidRPr="000E7CC4">
        <w:rPr>
          <w:rFonts w:eastAsia="Batang"/>
          <w:bCs/>
          <w:sz w:val="28"/>
          <w:szCs w:val="28"/>
          <w:lang w:eastAsia="ko-KR"/>
        </w:rPr>
        <w:t xml:space="preserve">lại </w:t>
      </w:r>
      <w:r w:rsidRPr="000E7CC4">
        <w:rPr>
          <w:rFonts w:eastAsia="Batang"/>
          <w:bCs/>
          <w:sz w:val="28"/>
          <w:szCs w:val="28"/>
          <w:lang w:eastAsia="ko-KR"/>
        </w:rPr>
        <w:t>hồ sơ dự thảo Quyết định.</w:t>
      </w:r>
    </w:p>
    <w:p w14:paraId="40214309" w14:textId="06713D15" w:rsidR="00FF2ECB" w:rsidRPr="000E7CC4" w:rsidRDefault="00FF2ECB" w:rsidP="000E7CC4">
      <w:pPr>
        <w:widowControl w:val="0"/>
        <w:spacing w:before="120" w:after="120" w:line="276" w:lineRule="auto"/>
        <w:ind w:firstLine="567"/>
        <w:jc w:val="both"/>
        <w:rPr>
          <w:spacing w:val="-2"/>
          <w:sz w:val="28"/>
          <w:szCs w:val="28"/>
          <w:lang w:val="pt-BR"/>
        </w:rPr>
      </w:pPr>
      <w:r w:rsidRPr="000E7CC4">
        <w:rPr>
          <w:spacing w:val="-2"/>
          <w:sz w:val="28"/>
          <w:szCs w:val="28"/>
          <w:lang w:val="pt-BR"/>
        </w:rPr>
        <w:t xml:space="preserve">Trên cơ sở </w:t>
      </w:r>
      <w:r w:rsidR="00D6365D" w:rsidRPr="000E7CC4">
        <w:rPr>
          <w:spacing w:val="-2"/>
          <w:sz w:val="28"/>
          <w:szCs w:val="28"/>
          <w:lang w:val="pt-BR"/>
        </w:rPr>
        <w:t>thống nhất</w:t>
      </w:r>
      <w:r w:rsidRPr="000E7CC4">
        <w:rPr>
          <w:spacing w:val="-2"/>
          <w:sz w:val="28"/>
          <w:szCs w:val="28"/>
          <w:lang w:val="pt-BR"/>
        </w:rPr>
        <w:t xml:space="preserve"> của </w:t>
      </w:r>
      <w:r w:rsidR="006A513F" w:rsidRPr="000E7CC4">
        <w:rPr>
          <w:spacing w:val="-2"/>
          <w:sz w:val="28"/>
          <w:szCs w:val="28"/>
          <w:lang w:val="pt-BR"/>
        </w:rPr>
        <w:t>Sở</w:t>
      </w:r>
      <w:r w:rsidRPr="000E7CC4">
        <w:rPr>
          <w:spacing w:val="-2"/>
          <w:sz w:val="28"/>
          <w:szCs w:val="28"/>
          <w:lang w:val="pt-BR"/>
        </w:rPr>
        <w:t xml:space="preserve"> Tư pháp</w:t>
      </w:r>
      <w:r w:rsidR="007E78A3" w:rsidRPr="000E7CC4">
        <w:rPr>
          <w:spacing w:val="-2"/>
          <w:sz w:val="28"/>
          <w:szCs w:val="28"/>
          <w:lang w:val="pt-BR"/>
        </w:rPr>
        <w:t xml:space="preserve"> tại </w:t>
      </w:r>
      <w:r w:rsidR="00D6365D" w:rsidRPr="000E7CC4">
        <w:rPr>
          <w:spacing w:val="-2"/>
          <w:sz w:val="28"/>
          <w:szCs w:val="28"/>
          <w:lang w:val="pt-BR"/>
        </w:rPr>
        <w:t>B</w:t>
      </w:r>
      <w:r w:rsidR="007E78A3" w:rsidRPr="000E7CC4">
        <w:rPr>
          <w:spacing w:val="-2"/>
          <w:sz w:val="28"/>
          <w:szCs w:val="28"/>
          <w:lang w:val="pt-BR"/>
        </w:rPr>
        <w:t>áo cáo thẩm định số..../BC-TP ngày.../.../...</w:t>
      </w:r>
      <w:r w:rsidRPr="000E7CC4">
        <w:rPr>
          <w:sz w:val="28"/>
          <w:szCs w:val="28"/>
        </w:rPr>
        <w:t>,</w:t>
      </w:r>
      <w:r w:rsidRPr="000E7CC4">
        <w:rPr>
          <w:spacing w:val="-2"/>
          <w:sz w:val="28"/>
          <w:szCs w:val="28"/>
          <w:lang w:val="pt-BR"/>
        </w:rPr>
        <w:t xml:space="preserve"> </w:t>
      </w:r>
      <w:r w:rsidR="006A513F" w:rsidRPr="000E7CC4">
        <w:rPr>
          <w:rFonts w:eastAsia="Batang"/>
          <w:bCs/>
          <w:sz w:val="28"/>
          <w:szCs w:val="28"/>
          <w:lang w:eastAsia="ko-KR"/>
        </w:rPr>
        <w:t xml:space="preserve">Sở </w:t>
      </w:r>
      <w:proofErr w:type="gramStart"/>
      <w:r w:rsidR="006A513F" w:rsidRPr="000E7CC4">
        <w:rPr>
          <w:rFonts w:eastAsia="Batang"/>
          <w:bCs/>
          <w:sz w:val="28"/>
          <w:szCs w:val="28"/>
          <w:lang w:eastAsia="ko-KR"/>
        </w:rPr>
        <w:t>An</w:t>
      </w:r>
      <w:proofErr w:type="gramEnd"/>
      <w:r w:rsidR="006A513F" w:rsidRPr="000E7CC4">
        <w:rPr>
          <w:rFonts w:eastAsia="Batang"/>
          <w:bCs/>
          <w:sz w:val="28"/>
          <w:szCs w:val="28"/>
          <w:lang w:eastAsia="ko-KR"/>
        </w:rPr>
        <w:t xml:space="preserve"> toàn thực phẩm</w:t>
      </w:r>
      <w:r w:rsidRPr="000E7CC4">
        <w:rPr>
          <w:spacing w:val="-2"/>
          <w:sz w:val="28"/>
          <w:szCs w:val="28"/>
          <w:lang w:val="pt-BR"/>
        </w:rPr>
        <w:t xml:space="preserve"> trình </w:t>
      </w:r>
      <w:r w:rsidR="006A513F" w:rsidRPr="000E7CC4">
        <w:rPr>
          <w:spacing w:val="-2"/>
          <w:sz w:val="28"/>
          <w:szCs w:val="28"/>
          <w:lang w:val="pt-BR"/>
        </w:rPr>
        <w:t>Ủy ban nhân dân</w:t>
      </w:r>
      <w:r w:rsidRPr="000E7CC4">
        <w:rPr>
          <w:spacing w:val="-2"/>
          <w:sz w:val="28"/>
          <w:szCs w:val="28"/>
          <w:lang w:val="pt-BR"/>
        </w:rPr>
        <w:t xml:space="preserve"> xem xét, ban hành.</w:t>
      </w:r>
    </w:p>
    <w:p w14:paraId="38E95753" w14:textId="7E087145" w:rsidR="00B91161" w:rsidRPr="000E7CC4" w:rsidRDefault="003B5BEA" w:rsidP="000E7CC4">
      <w:pPr>
        <w:spacing w:before="120" w:after="120" w:line="276" w:lineRule="auto"/>
        <w:ind w:firstLine="567"/>
        <w:jc w:val="both"/>
        <w:rPr>
          <w:rFonts w:eastAsia="Batang"/>
          <w:b/>
          <w:bCs/>
          <w:spacing w:val="-6"/>
          <w:sz w:val="28"/>
          <w:szCs w:val="28"/>
          <w:lang w:eastAsia="ko-KR"/>
        </w:rPr>
      </w:pPr>
      <w:r w:rsidRPr="000E7CC4">
        <w:rPr>
          <w:rFonts w:eastAsia="Batang"/>
          <w:b/>
          <w:bCs/>
          <w:spacing w:val="-6"/>
          <w:sz w:val="28"/>
          <w:szCs w:val="28"/>
          <w:lang w:eastAsia="ko-KR"/>
        </w:rPr>
        <w:t xml:space="preserve">IV. BỐ CỤC VÀ NỘI DUNG CƠ BẢN CỦA DỰ THẢO </w:t>
      </w:r>
      <w:r w:rsidR="0090222A" w:rsidRPr="000E7CC4">
        <w:rPr>
          <w:rFonts w:eastAsia="Batang"/>
          <w:b/>
          <w:bCs/>
          <w:spacing w:val="-6"/>
          <w:sz w:val="28"/>
          <w:szCs w:val="28"/>
          <w:lang w:eastAsia="ko-KR"/>
        </w:rPr>
        <w:t>QUYẾT ĐỊNH</w:t>
      </w:r>
    </w:p>
    <w:p w14:paraId="6AC7D7CD" w14:textId="77777777" w:rsidR="00B91161" w:rsidRPr="000E7CC4" w:rsidRDefault="003B5BEA" w:rsidP="000E7CC4">
      <w:pPr>
        <w:spacing w:before="120" w:after="120" w:line="276" w:lineRule="auto"/>
        <w:ind w:firstLine="567"/>
        <w:jc w:val="both"/>
        <w:rPr>
          <w:b/>
          <w:bCs/>
          <w:sz w:val="28"/>
          <w:szCs w:val="28"/>
          <w:lang w:val="da-DK"/>
        </w:rPr>
      </w:pPr>
      <w:r w:rsidRPr="000E7CC4">
        <w:rPr>
          <w:b/>
          <w:bCs/>
          <w:sz w:val="28"/>
          <w:szCs w:val="28"/>
          <w:lang w:val="da-DK"/>
        </w:rPr>
        <w:t xml:space="preserve">1. Phạm vi điều chỉnh, đối tượng áp dụng </w:t>
      </w:r>
    </w:p>
    <w:p w14:paraId="0FAECCB6" w14:textId="0D689AD8" w:rsidR="00B91161" w:rsidRPr="000E7CC4" w:rsidRDefault="003B5BEA" w:rsidP="000E7CC4">
      <w:pPr>
        <w:snapToGrid w:val="0"/>
        <w:spacing w:before="120" w:after="120" w:line="276" w:lineRule="auto"/>
        <w:ind w:firstLine="567"/>
        <w:jc w:val="both"/>
        <w:rPr>
          <w:spacing w:val="-2"/>
          <w:sz w:val="28"/>
          <w:szCs w:val="28"/>
          <w:lang w:val="pt-BR"/>
        </w:rPr>
      </w:pPr>
      <w:r w:rsidRPr="000E7CC4">
        <w:rPr>
          <w:spacing w:val="-2"/>
          <w:sz w:val="28"/>
          <w:szCs w:val="28"/>
          <w:lang w:val="pt-BR"/>
        </w:rPr>
        <w:t xml:space="preserve">a) Phạm vi điều chỉnh: </w:t>
      </w:r>
    </w:p>
    <w:p w14:paraId="390317FA" w14:textId="330EAA0A" w:rsidR="0090222A" w:rsidRPr="000E7CC4" w:rsidRDefault="00613384" w:rsidP="000E7CC4">
      <w:pPr>
        <w:snapToGrid w:val="0"/>
        <w:spacing w:before="120" w:after="120" w:line="276" w:lineRule="auto"/>
        <w:ind w:firstLine="567"/>
        <w:jc w:val="both"/>
        <w:rPr>
          <w:spacing w:val="-2"/>
          <w:sz w:val="28"/>
          <w:szCs w:val="28"/>
          <w:lang w:val="pt-BR"/>
        </w:rPr>
      </w:pPr>
      <w:r w:rsidRPr="000E7CC4">
        <w:rPr>
          <w:sz w:val="28"/>
          <w:szCs w:val="28"/>
          <w:lang w:val="vi-VN"/>
        </w:rPr>
        <w:t xml:space="preserve">Quy chế này quy định thẩm quyền cấp và thu hồi </w:t>
      </w:r>
      <w:r w:rsidRPr="000E7CC4">
        <w:rPr>
          <w:bCs/>
          <w:sz w:val="28"/>
          <w:szCs w:val="28"/>
        </w:rPr>
        <w:t>Giấy chứng nhận đủ điều kiện tham gia “chuỗi thực phẩm an toàn” tại Thành phố Hồ Chí Minh</w:t>
      </w:r>
      <w:r w:rsidRPr="000E7CC4">
        <w:rPr>
          <w:sz w:val="28"/>
          <w:szCs w:val="28"/>
          <w:lang w:val="vi-VN"/>
        </w:rPr>
        <w:t xml:space="preserve"> (sau đây </w:t>
      </w:r>
      <w:r w:rsidRPr="000E7CC4">
        <w:rPr>
          <w:sz w:val="28"/>
          <w:szCs w:val="28"/>
          <w:lang w:val="vi-VN"/>
        </w:rPr>
        <w:lastRenderedPageBreak/>
        <w:t xml:space="preserve">gọi tắt là Giấy chứng nhận) đối với các cơ sở chăn nuôi, trồng trọt, nuôi </w:t>
      </w:r>
      <w:r w:rsidRPr="000E7CC4">
        <w:rPr>
          <w:sz w:val="28"/>
          <w:szCs w:val="28"/>
        </w:rPr>
        <w:t xml:space="preserve">thủy sản, khai thác thủy sản, </w:t>
      </w:r>
      <w:r w:rsidRPr="000E7CC4">
        <w:rPr>
          <w:sz w:val="28"/>
          <w:szCs w:val="28"/>
          <w:lang w:val="vi-VN"/>
        </w:rPr>
        <w:t>giết mổ, sơ chế, chế biến, sản xuất, kinh doanh nông sản, thực phẩm</w:t>
      </w:r>
      <w:r w:rsidRPr="000E7CC4">
        <w:rPr>
          <w:sz w:val="28"/>
          <w:szCs w:val="28"/>
        </w:rPr>
        <w:t xml:space="preserve"> và </w:t>
      </w:r>
      <w:r w:rsidRPr="000E7CC4">
        <w:rPr>
          <w:sz w:val="28"/>
          <w:szCs w:val="28"/>
          <w:lang w:val="vi-VN"/>
        </w:rPr>
        <w:t>cơ sở kinh doanh thực phẩm tổng hợp (sau đây gọi tắt là cơ sở).</w:t>
      </w:r>
    </w:p>
    <w:p w14:paraId="571D6F46" w14:textId="77777777" w:rsidR="00310005" w:rsidRPr="000E7CC4" w:rsidRDefault="003B5BEA" w:rsidP="000E7CC4">
      <w:pPr>
        <w:snapToGrid w:val="0"/>
        <w:spacing w:before="120" w:after="120" w:line="276" w:lineRule="auto"/>
        <w:ind w:firstLine="567"/>
        <w:jc w:val="both"/>
        <w:rPr>
          <w:spacing w:val="-2"/>
          <w:sz w:val="28"/>
          <w:szCs w:val="28"/>
          <w:lang w:val="pt-BR"/>
        </w:rPr>
      </w:pPr>
      <w:r w:rsidRPr="000E7CC4">
        <w:rPr>
          <w:spacing w:val="-2"/>
          <w:sz w:val="28"/>
          <w:szCs w:val="28"/>
          <w:lang w:val="pt-BR"/>
        </w:rPr>
        <w:t xml:space="preserve">b) Đối tượng áp dụng: </w:t>
      </w:r>
    </w:p>
    <w:p w14:paraId="6010082D" w14:textId="1EDF146D" w:rsidR="00582BEC" w:rsidRPr="000E7CC4" w:rsidRDefault="00582BEC" w:rsidP="000E7CC4">
      <w:pPr>
        <w:pStyle w:val="NormalWeb"/>
        <w:spacing w:before="120" w:beforeAutospacing="0" w:after="120" w:afterAutospacing="0" w:line="276" w:lineRule="auto"/>
        <w:ind w:firstLine="567"/>
        <w:jc w:val="both"/>
        <w:rPr>
          <w:sz w:val="28"/>
          <w:szCs w:val="28"/>
        </w:rPr>
      </w:pPr>
      <w:r w:rsidRPr="000E7CC4">
        <w:rPr>
          <w:sz w:val="28"/>
          <w:szCs w:val="28"/>
        </w:rPr>
        <w:t>“1. C</w:t>
      </w:r>
      <w:r w:rsidRPr="000E7CC4">
        <w:rPr>
          <w:sz w:val="28"/>
          <w:szCs w:val="28"/>
          <w:lang w:val="vi-VN"/>
        </w:rPr>
        <w:t xml:space="preserve">ơ sở chăn nuôi, trồng trọt, nuôi </w:t>
      </w:r>
      <w:r w:rsidRPr="000E7CC4">
        <w:rPr>
          <w:sz w:val="28"/>
          <w:szCs w:val="28"/>
        </w:rPr>
        <w:t xml:space="preserve">thủy sản, khai thác thủy sản, </w:t>
      </w:r>
      <w:r w:rsidRPr="000E7CC4">
        <w:rPr>
          <w:sz w:val="28"/>
          <w:szCs w:val="28"/>
          <w:lang w:val="vi-VN"/>
        </w:rPr>
        <w:t>giết mổ, sơ chế, chế biến, sản xuất, kinh doanh nông sản, thực phẩm</w:t>
      </w:r>
      <w:r w:rsidRPr="000E7CC4">
        <w:rPr>
          <w:sz w:val="28"/>
          <w:szCs w:val="28"/>
        </w:rPr>
        <w:t xml:space="preserve"> và </w:t>
      </w:r>
      <w:r w:rsidRPr="000E7CC4">
        <w:rPr>
          <w:sz w:val="28"/>
          <w:szCs w:val="28"/>
          <w:lang w:val="vi-VN"/>
        </w:rPr>
        <w:t>cơ sở kinh doanh thực phẩm tổng hợp đáp ứng</w:t>
      </w:r>
      <w:r w:rsidRPr="000E7CC4">
        <w:rPr>
          <w:sz w:val="28"/>
          <w:szCs w:val="28"/>
        </w:rPr>
        <w:t xml:space="preserve"> quy định tại </w:t>
      </w:r>
      <w:r w:rsidRPr="000E7CC4">
        <w:rPr>
          <w:bCs/>
          <w:sz w:val="28"/>
          <w:szCs w:val="28"/>
        </w:rPr>
        <w:t>Quy chế cấp và thu hồi Giấy chứng nhận đủ điều kiện tham gia “chuỗi thực phẩm an toàn” tại Thành phố Hồ Chí Minh</w:t>
      </w:r>
      <w:r w:rsidRPr="000E7CC4">
        <w:rPr>
          <w:sz w:val="28"/>
          <w:szCs w:val="28"/>
          <w:lang w:val="vi-VN"/>
        </w:rPr>
        <w:t xml:space="preserve"> (sau đây gọi tắt là Giấy chứng nhận).</w:t>
      </w:r>
    </w:p>
    <w:p w14:paraId="62167F8C" w14:textId="77777777" w:rsidR="00582BEC" w:rsidRPr="000E7CC4" w:rsidRDefault="00582BEC" w:rsidP="000E7CC4">
      <w:pPr>
        <w:pStyle w:val="NormalWeb"/>
        <w:spacing w:before="120" w:beforeAutospacing="0" w:after="120" w:afterAutospacing="0" w:line="276" w:lineRule="auto"/>
        <w:ind w:firstLine="567"/>
        <w:jc w:val="both"/>
        <w:rPr>
          <w:sz w:val="28"/>
          <w:szCs w:val="28"/>
        </w:rPr>
      </w:pPr>
      <w:r w:rsidRPr="000E7CC4">
        <w:rPr>
          <w:sz w:val="28"/>
          <w:szCs w:val="28"/>
        </w:rPr>
        <w:t xml:space="preserve">2. Cơ sở </w:t>
      </w:r>
      <w:r w:rsidRPr="000E7CC4">
        <w:rPr>
          <w:sz w:val="28"/>
          <w:szCs w:val="28"/>
          <w:lang w:val="vi-VN"/>
        </w:rPr>
        <w:t>được cấp một trong các</w:t>
      </w:r>
      <w:r w:rsidRPr="000E7CC4">
        <w:rPr>
          <w:sz w:val="28"/>
          <w:szCs w:val="28"/>
        </w:rPr>
        <w:t xml:space="preserve"> giấy chứng nhận/chứng chỉ còn hiệu lực (</w:t>
      </w:r>
      <w:r w:rsidRPr="000E7CC4">
        <w:rPr>
          <w:sz w:val="28"/>
          <w:szCs w:val="28"/>
          <w:lang w:val="vi-VN"/>
        </w:rPr>
        <w:t>VietGAP, GlobalGAP, hữu cơ</w:t>
      </w:r>
      <w:r w:rsidRPr="000E7CC4">
        <w:rPr>
          <w:sz w:val="28"/>
          <w:szCs w:val="28"/>
        </w:rPr>
        <w:t>).</w:t>
      </w:r>
    </w:p>
    <w:p w14:paraId="14281440" w14:textId="77777777" w:rsidR="00582BEC" w:rsidRPr="000E7CC4" w:rsidRDefault="00582BEC" w:rsidP="000E7CC4">
      <w:pPr>
        <w:pStyle w:val="NormalWeb"/>
        <w:spacing w:before="120" w:beforeAutospacing="0" w:after="120" w:afterAutospacing="0" w:line="276" w:lineRule="auto"/>
        <w:ind w:firstLine="567"/>
        <w:jc w:val="both"/>
        <w:rPr>
          <w:sz w:val="28"/>
          <w:szCs w:val="28"/>
        </w:rPr>
      </w:pPr>
      <w:r w:rsidRPr="000E7CC4">
        <w:rPr>
          <w:sz w:val="28"/>
          <w:szCs w:val="28"/>
        </w:rPr>
        <w:t xml:space="preserve">3. Cơ sở đã được cấp một trong các Giấy chứng nhận: Giấy chứng nhận cơ sở đủ điều kiện an toàn thực phẩm, Thực hành sản xuất tốt (GMP), Hệ thống phân tích mối nguy và điểm kiểm soát tới hạn (HACCP), Hệ thống quản lý an toàn thực phẩm ISO 22000, Tiêu chuẩn thực phẩm quốc tế (IFS), Tiêu chuẩn toàn cầu về an toàn thực phẩm (BRC), Chứng nhận hệ thống an toàn thực phẩm (FSSC 22000) hoặc tương đương còn hiệu lực. </w:t>
      </w:r>
    </w:p>
    <w:p w14:paraId="5C57018E" w14:textId="6FDA4398" w:rsidR="00310005" w:rsidRPr="000E7CC4" w:rsidRDefault="00582BEC" w:rsidP="000E7CC4">
      <w:pPr>
        <w:snapToGrid w:val="0"/>
        <w:spacing w:before="120" w:after="120" w:line="276" w:lineRule="auto"/>
        <w:ind w:firstLine="567"/>
        <w:jc w:val="both"/>
        <w:rPr>
          <w:spacing w:val="-2"/>
          <w:sz w:val="28"/>
          <w:szCs w:val="28"/>
          <w:lang w:val="pt-BR"/>
        </w:rPr>
      </w:pPr>
      <w:proofErr w:type="gramStart"/>
      <w:r w:rsidRPr="000E7CC4">
        <w:rPr>
          <w:sz w:val="28"/>
          <w:szCs w:val="28"/>
        </w:rPr>
        <w:t>4. Các cơ quan, tổ chức có liên quan”.</w:t>
      </w:r>
      <w:proofErr w:type="gramEnd"/>
    </w:p>
    <w:p w14:paraId="77E3C09D" w14:textId="36732F65" w:rsidR="00B91161" w:rsidRPr="000E7CC4" w:rsidRDefault="003B5BEA" w:rsidP="000E7CC4">
      <w:pPr>
        <w:spacing w:before="120" w:after="120" w:line="276" w:lineRule="auto"/>
        <w:ind w:firstLine="567"/>
        <w:jc w:val="both"/>
        <w:rPr>
          <w:b/>
          <w:bCs/>
          <w:sz w:val="28"/>
          <w:szCs w:val="28"/>
          <w:lang w:val="nl-NL"/>
        </w:rPr>
      </w:pPr>
      <w:r w:rsidRPr="000E7CC4">
        <w:rPr>
          <w:b/>
          <w:bCs/>
          <w:sz w:val="28"/>
          <w:szCs w:val="28"/>
          <w:lang w:val="nl-NL"/>
        </w:rPr>
        <w:t xml:space="preserve">2. </w:t>
      </w:r>
      <w:r w:rsidRPr="000E7CC4">
        <w:rPr>
          <w:rFonts w:eastAsia="Yu Gothic"/>
          <w:b/>
          <w:bCs/>
          <w:spacing w:val="-2"/>
          <w:sz w:val="28"/>
          <w:szCs w:val="28"/>
          <w:lang w:val="vi-VN"/>
        </w:rPr>
        <w:t>Bố cục</w:t>
      </w:r>
      <w:r w:rsidRPr="000E7CC4">
        <w:rPr>
          <w:rFonts w:eastAsia="Yu Gothic"/>
          <w:b/>
          <w:bCs/>
          <w:spacing w:val="-2"/>
          <w:sz w:val="28"/>
          <w:szCs w:val="28"/>
          <w:lang w:val="pt-BR"/>
        </w:rPr>
        <w:t xml:space="preserve"> dự thả</w:t>
      </w:r>
      <w:r w:rsidR="00310005" w:rsidRPr="000E7CC4">
        <w:rPr>
          <w:rFonts w:eastAsia="Yu Gothic"/>
          <w:b/>
          <w:bCs/>
          <w:spacing w:val="-2"/>
          <w:sz w:val="28"/>
          <w:szCs w:val="28"/>
          <w:lang w:val="pt-BR"/>
        </w:rPr>
        <w:t>o Quyết</w:t>
      </w:r>
      <w:r w:rsidRPr="000E7CC4">
        <w:rPr>
          <w:rFonts w:eastAsia="Yu Gothic"/>
          <w:b/>
          <w:bCs/>
          <w:spacing w:val="-2"/>
          <w:sz w:val="28"/>
          <w:szCs w:val="28"/>
          <w:lang w:val="pt-BR"/>
        </w:rPr>
        <w:t xml:space="preserve"> định</w:t>
      </w:r>
      <w:r w:rsidR="00310005" w:rsidRPr="000E7CC4">
        <w:rPr>
          <w:b/>
          <w:bCs/>
          <w:sz w:val="28"/>
          <w:szCs w:val="28"/>
        </w:rPr>
        <w:t xml:space="preserve"> </w:t>
      </w:r>
      <w:r w:rsidR="00310005" w:rsidRPr="000E7CC4">
        <w:rPr>
          <w:rFonts w:eastAsia="Yu Gothic"/>
          <w:b/>
          <w:bCs/>
          <w:spacing w:val="-2"/>
          <w:sz w:val="28"/>
          <w:szCs w:val="28"/>
          <w:lang w:val="pt-BR"/>
        </w:rPr>
        <w:t>quy phạm pháp luật để thay thế Quyết định 26/2016/QĐ-UBND ngày 21/7/2016 của Ủy ban nhân dân Thành phố</w:t>
      </w:r>
    </w:p>
    <w:p w14:paraId="776136E6" w14:textId="4D81A8D8" w:rsidR="00B91161" w:rsidRPr="000E7CC4" w:rsidRDefault="003B5BEA" w:rsidP="000E7CC4">
      <w:pPr>
        <w:spacing w:before="120" w:after="120" w:line="276" w:lineRule="auto"/>
        <w:ind w:firstLine="567"/>
        <w:jc w:val="both"/>
        <w:rPr>
          <w:spacing w:val="-4"/>
          <w:sz w:val="28"/>
          <w:szCs w:val="28"/>
          <w:lang w:val="nl-NL"/>
        </w:rPr>
      </w:pPr>
      <w:r w:rsidRPr="000E7CC4">
        <w:rPr>
          <w:spacing w:val="-4"/>
          <w:sz w:val="28"/>
          <w:szCs w:val="28"/>
          <w:lang w:val="nl-NL"/>
        </w:rPr>
        <w:t xml:space="preserve">Dự thảo </w:t>
      </w:r>
      <w:r w:rsidR="00310005" w:rsidRPr="000E7CC4">
        <w:rPr>
          <w:spacing w:val="-4"/>
          <w:sz w:val="28"/>
          <w:szCs w:val="28"/>
          <w:lang w:val="nl-NL"/>
        </w:rPr>
        <w:t xml:space="preserve">Quyết định ban hành Quy chế cấp và thu hồi giấy chứng nhận đủ điều kiện tham gia “chuỗi thực phẩm an toàn” </w:t>
      </w:r>
      <w:r w:rsidR="000839DD" w:rsidRPr="000E7CC4">
        <w:rPr>
          <w:bCs/>
          <w:sz w:val="28"/>
          <w:szCs w:val="28"/>
        </w:rPr>
        <w:t>tại</w:t>
      </w:r>
      <w:r w:rsidR="000839DD" w:rsidRPr="000E7CC4">
        <w:rPr>
          <w:spacing w:val="-4"/>
          <w:sz w:val="28"/>
          <w:szCs w:val="28"/>
          <w:lang w:val="nl-NL"/>
        </w:rPr>
        <w:t xml:space="preserve"> </w:t>
      </w:r>
      <w:r w:rsidR="00310005" w:rsidRPr="000E7CC4">
        <w:rPr>
          <w:spacing w:val="-4"/>
          <w:sz w:val="28"/>
          <w:szCs w:val="28"/>
          <w:lang w:val="nl-NL"/>
        </w:rPr>
        <w:t xml:space="preserve">Thành phố Hồ Chí Minh </w:t>
      </w:r>
      <w:r w:rsidRPr="000E7CC4">
        <w:rPr>
          <w:spacing w:val="-4"/>
          <w:sz w:val="28"/>
          <w:szCs w:val="28"/>
          <w:lang w:val="nl-NL"/>
        </w:rPr>
        <w:t xml:space="preserve"> gồm 0</w:t>
      </w:r>
      <w:r w:rsidR="00310005" w:rsidRPr="000E7CC4">
        <w:rPr>
          <w:spacing w:val="-4"/>
          <w:sz w:val="28"/>
          <w:szCs w:val="28"/>
          <w:lang w:val="nl-NL"/>
        </w:rPr>
        <w:t>6</w:t>
      </w:r>
      <w:r w:rsidRPr="000E7CC4">
        <w:rPr>
          <w:spacing w:val="-4"/>
          <w:sz w:val="28"/>
          <w:szCs w:val="28"/>
          <w:lang w:val="nl-NL"/>
        </w:rPr>
        <w:t xml:space="preserve"> Chương, </w:t>
      </w:r>
      <w:r w:rsidR="00582BEC" w:rsidRPr="000E7CC4">
        <w:rPr>
          <w:spacing w:val="-4"/>
          <w:sz w:val="28"/>
          <w:szCs w:val="28"/>
          <w:lang w:val="nl-NL"/>
        </w:rPr>
        <w:t>16</w:t>
      </w:r>
      <w:r w:rsidRPr="000E7CC4">
        <w:rPr>
          <w:spacing w:val="-4"/>
          <w:sz w:val="28"/>
          <w:szCs w:val="28"/>
          <w:lang w:val="nl-NL"/>
        </w:rPr>
        <w:t xml:space="preserve"> Điều, được thiết kế theo hướng </w:t>
      </w:r>
      <w:r w:rsidR="00310005" w:rsidRPr="000E7CC4">
        <w:rPr>
          <w:rFonts w:eastAsia="Yu Gothic"/>
          <w:bCs/>
          <w:spacing w:val="-4"/>
          <w:sz w:val="28"/>
          <w:szCs w:val="28"/>
          <w:lang w:val="pt-BR"/>
        </w:rPr>
        <w:t>thay thế Quyết định 26/2016/QĐ-UBND ngày 21/7/2016 của Ủy ban nhân dân Thành phố</w:t>
      </w:r>
      <w:r w:rsidRPr="000E7CC4">
        <w:rPr>
          <w:spacing w:val="-4"/>
          <w:sz w:val="28"/>
          <w:szCs w:val="28"/>
          <w:lang w:val="nl-NL"/>
        </w:rPr>
        <w:t>, cụ thể như sau:</w:t>
      </w:r>
    </w:p>
    <w:p w14:paraId="67841D19" w14:textId="429A91E4" w:rsidR="00B91161" w:rsidRPr="000E7CC4" w:rsidRDefault="003B5BEA" w:rsidP="000E7CC4">
      <w:pPr>
        <w:spacing w:before="120" w:after="120" w:line="276" w:lineRule="auto"/>
        <w:ind w:firstLine="567"/>
        <w:jc w:val="both"/>
        <w:rPr>
          <w:sz w:val="28"/>
          <w:szCs w:val="28"/>
          <w:lang w:val="nl-NL"/>
        </w:rPr>
      </w:pPr>
      <w:r w:rsidRPr="000E7CC4">
        <w:rPr>
          <w:sz w:val="28"/>
          <w:szCs w:val="28"/>
        </w:rPr>
        <w:t xml:space="preserve">a) </w:t>
      </w:r>
      <w:r w:rsidRPr="000E7CC4">
        <w:rPr>
          <w:sz w:val="28"/>
          <w:szCs w:val="28"/>
          <w:lang w:val="nl-NL"/>
        </w:rPr>
        <w:t xml:space="preserve">Chương I. </w:t>
      </w:r>
      <w:r w:rsidR="009973E9" w:rsidRPr="000E7CC4">
        <w:rPr>
          <w:sz w:val="28"/>
          <w:szCs w:val="28"/>
          <w:lang w:val="nl-NL"/>
        </w:rPr>
        <w:t>Những q</w:t>
      </w:r>
      <w:r w:rsidRPr="000E7CC4">
        <w:rPr>
          <w:sz w:val="28"/>
          <w:szCs w:val="28"/>
          <w:lang w:val="nl-NL"/>
        </w:rPr>
        <w:t xml:space="preserve">uy định </w:t>
      </w:r>
      <w:proofErr w:type="gramStart"/>
      <w:r w:rsidRPr="000E7CC4">
        <w:rPr>
          <w:sz w:val="28"/>
          <w:szCs w:val="28"/>
          <w:lang w:val="nl-NL"/>
        </w:rPr>
        <w:t>chung</w:t>
      </w:r>
      <w:proofErr w:type="gramEnd"/>
      <w:r w:rsidRPr="000E7CC4">
        <w:rPr>
          <w:sz w:val="28"/>
          <w:szCs w:val="28"/>
          <w:lang w:val="nl-NL"/>
        </w:rPr>
        <w:t xml:space="preserve"> (0</w:t>
      </w:r>
      <w:r w:rsidR="00561F56" w:rsidRPr="000E7CC4">
        <w:rPr>
          <w:sz w:val="28"/>
          <w:szCs w:val="28"/>
          <w:lang w:val="nl-NL"/>
        </w:rPr>
        <w:t>2</w:t>
      </w:r>
      <w:r w:rsidRPr="000E7CC4">
        <w:rPr>
          <w:sz w:val="28"/>
          <w:szCs w:val="28"/>
          <w:lang w:val="nl-NL"/>
        </w:rPr>
        <w:t xml:space="preserve"> Điều, từ Điều 1 đến Điều </w:t>
      </w:r>
      <w:r w:rsidR="00561F56" w:rsidRPr="000E7CC4">
        <w:rPr>
          <w:sz w:val="28"/>
          <w:szCs w:val="28"/>
          <w:lang w:val="nl-NL"/>
        </w:rPr>
        <w:t>2</w:t>
      </w:r>
      <w:r w:rsidRPr="000E7CC4">
        <w:rPr>
          <w:sz w:val="28"/>
          <w:szCs w:val="28"/>
          <w:lang w:val="nl-NL"/>
        </w:rPr>
        <w:t>)</w:t>
      </w:r>
      <w:r w:rsidRPr="000E7CC4">
        <w:rPr>
          <w:sz w:val="28"/>
          <w:szCs w:val="28"/>
        </w:rPr>
        <w:t xml:space="preserve">. </w:t>
      </w:r>
      <w:r w:rsidRPr="000E7CC4">
        <w:rPr>
          <w:sz w:val="28"/>
          <w:szCs w:val="28"/>
          <w:lang w:val="nl-NL"/>
        </w:rPr>
        <w:t xml:space="preserve">Quy định về </w:t>
      </w:r>
      <w:r w:rsidR="00561F56" w:rsidRPr="000E7CC4">
        <w:rPr>
          <w:bCs/>
          <w:sz w:val="28"/>
          <w:szCs w:val="28"/>
        </w:rPr>
        <w:t>p</w:t>
      </w:r>
      <w:r w:rsidR="00561F56" w:rsidRPr="000E7CC4">
        <w:rPr>
          <w:bCs/>
          <w:sz w:val="28"/>
          <w:szCs w:val="28"/>
          <w:lang w:val="vi-VN"/>
        </w:rPr>
        <w:t xml:space="preserve">hạm vi </w:t>
      </w:r>
      <w:r w:rsidR="009973E9" w:rsidRPr="000E7CC4">
        <w:rPr>
          <w:bCs/>
          <w:sz w:val="28"/>
          <w:szCs w:val="28"/>
          <w:lang w:val="vi-VN"/>
        </w:rPr>
        <w:t>điều chỉnh</w:t>
      </w:r>
      <w:r w:rsidRPr="000E7CC4">
        <w:rPr>
          <w:sz w:val="28"/>
          <w:szCs w:val="28"/>
          <w:lang w:val="nl-NL"/>
        </w:rPr>
        <w:t xml:space="preserve">, </w:t>
      </w:r>
      <w:r w:rsidR="00561F56" w:rsidRPr="000E7CC4">
        <w:rPr>
          <w:bCs/>
          <w:sz w:val="28"/>
          <w:szCs w:val="28"/>
        </w:rPr>
        <w:t>đ</w:t>
      </w:r>
      <w:r w:rsidR="00561F56" w:rsidRPr="000E7CC4">
        <w:rPr>
          <w:bCs/>
          <w:sz w:val="28"/>
          <w:szCs w:val="28"/>
          <w:lang w:val="vi-VN"/>
        </w:rPr>
        <w:t>ối tượng</w:t>
      </w:r>
      <w:r w:rsidR="009973E9" w:rsidRPr="000E7CC4">
        <w:rPr>
          <w:bCs/>
          <w:sz w:val="28"/>
          <w:szCs w:val="28"/>
          <w:lang w:val="vi-VN"/>
        </w:rPr>
        <w:t xml:space="preserve"> áp dụng</w:t>
      </w:r>
      <w:r w:rsidRPr="000E7CC4">
        <w:rPr>
          <w:sz w:val="28"/>
          <w:szCs w:val="28"/>
          <w:lang w:val="nl-NL"/>
        </w:rPr>
        <w:t>.</w:t>
      </w:r>
    </w:p>
    <w:p w14:paraId="525D388C" w14:textId="2BAB1769" w:rsidR="00B91161" w:rsidRPr="000E7CC4" w:rsidRDefault="003B5BEA" w:rsidP="000E7CC4">
      <w:pPr>
        <w:spacing w:before="120" w:after="120" w:line="276" w:lineRule="auto"/>
        <w:ind w:firstLine="567"/>
        <w:jc w:val="both"/>
        <w:rPr>
          <w:sz w:val="28"/>
          <w:szCs w:val="28"/>
          <w:lang w:val="nl-NL"/>
        </w:rPr>
      </w:pPr>
      <w:r w:rsidRPr="000E7CC4">
        <w:rPr>
          <w:sz w:val="28"/>
          <w:szCs w:val="28"/>
        </w:rPr>
        <w:t xml:space="preserve">b) </w:t>
      </w:r>
      <w:r w:rsidRPr="000E7CC4">
        <w:rPr>
          <w:sz w:val="28"/>
          <w:szCs w:val="28"/>
          <w:lang w:val="nl-NL"/>
        </w:rPr>
        <w:t xml:space="preserve">Chương II. </w:t>
      </w:r>
      <w:bookmarkStart w:id="5" w:name="chuong_2_name"/>
      <w:r w:rsidR="000152F0" w:rsidRPr="000E7CC4">
        <w:rPr>
          <w:bCs/>
          <w:sz w:val="28"/>
          <w:szCs w:val="28"/>
        </w:rPr>
        <w:t xml:space="preserve">Tiêu chí </w:t>
      </w:r>
      <w:r w:rsidR="000152F0" w:rsidRPr="000E7CC4">
        <w:rPr>
          <w:bCs/>
          <w:sz w:val="28"/>
          <w:szCs w:val="28"/>
          <w:lang w:val="vi-VN"/>
        </w:rPr>
        <w:t>tham gia</w:t>
      </w:r>
      <w:r w:rsidR="000152F0" w:rsidRPr="000E7CC4">
        <w:rPr>
          <w:bCs/>
          <w:sz w:val="28"/>
          <w:szCs w:val="28"/>
        </w:rPr>
        <w:t xml:space="preserve"> </w:t>
      </w:r>
      <w:r w:rsidR="000152F0" w:rsidRPr="000E7CC4">
        <w:rPr>
          <w:bCs/>
          <w:sz w:val="28"/>
          <w:szCs w:val="28"/>
          <w:lang w:val="vi-VN"/>
        </w:rPr>
        <w:t xml:space="preserve">“chuỗi thực phẩm </w:t>
      </w:r>
      <w:proofErr w:type="gramStart"/>
      <w:r w:rsidR="000152F0" w:rsidRPr="000E7CC4">
        <w:rPr>
          <w:bCs/>
          <w:sz w:val="28"/>
          <w:szCs w:val="28"/>
          <w:lang w:val="vi-VN"/>
        </w:rPr>
        <w:t>an</w:t>
      </w:r>
      <w:proofErr w:type="gramEnd"/>
      <w:r w:rsidR="000152F0" w:rsidRPr="000E7CC4">
        <w:rPr>
          <w:bCs/>
          <w:sz w:val="28"/>
          <w:szCs w:val="28"/>
          <w:lang w:val="vi-VN"/>
        </w:rPr>
        <w:t xml:space="preserve"> toàn”</w:t>
      </w:r>
      <w:bookmarkEnd w:id="5"/>
      <w:r w:rsidRPr="000E7CC4">
        <w:rPr>
          <w:sz w:val="28"/>
          <w:szCs w:val="28"/>
          <w:lang w:val="nl-NL"/>
        </w:rPr>
        <w:t xml:space="preserve"> (0</w:t>
      </w:r>
      <w:r w:rsidR="007B3D82" w:rsidRPr="000E7CC4">
        <w:rPr>
          <w:sz w:val="28"/>
          <w:szCs w:val="28"/>
          <w:lang w:val="nl-NL"/>
        </w:rPr>
        <w:t>4</w:t>
      </w:r>
      <w:r w:rsidRPr="000E7CC4">
        <w:rPr>
          <w:sz w:val="28"/>
          <w:szCs w:val="28"/>
          <w:lang w:val="nl-NL"/>
        </w:rPr>
        <w:t xml:space="preserve"> Điều, từ Điề</w:t>
      </w:r>
      <w:r w:rsidR="000152F0" w:rsidRPr="000E7CC4">
        <w:rPr>
          <w:sz w:val="28"/>
          <w:szCs w:val="28"/>
          <w:lang w:val="nl-NL"/>
        </w:rPr>
        <w:t>u 3</w:t>
      </w:r>
      <w:r w:rsidRPr="000E7CC4">
        <w:rPr>
          <w:sz w:val="28"/>
          <w:szCs w:val="28"/>
          <w:lang w:val="nl-NL"/>
        </w:rPr>
        <w:t xml:space="preserve"> đến Điều </w:t>
      </w:r>
      <w:r w:rsidR="007B3D82" w:rsidRPr="000E7CC4">
        <w:rPr>
          <w:sz w:val="28"/>
          <w:szCs w:val="28"/>
          <w:lang w:val="nl-NL"/>
        </w:rPr>
        <w:t>6</w:t>
      </w:r>
      <w:r w:rsidRPr="000E7CC4">
        <w:rPr>
          <w:sz w:val="28"/>
          <w:szCs w:val="28"/>
          <w:lang w:val="nl-NL"/>
        </w:rPr>
        <w:t>)</w:t>
      </w:r>
      <w:r w:rsidRPr="000E7CC4">
        <w:rPr>
          <w:sz w:val="28"/>
          <w:szCs w:val="28"/>
        </w:rPr>
        <w:t xml:space="preserve">. </w:t>
      </w:r>
      <w:r w:rsidRPr="000E7CC4">
        <w:rPr>
          <w:sz w:val="28"/>
          <w:szCs w:val="28"/>
          <w:lang w:val="nl-NL"/>
        </w:rPr>
        <w:t>Quy định</w:t>
      </w:r>
      <w:r w:rsidRPr="000E7CC4">
        <w:rPr>
          <w:sz w:val="28"/>
          <w:szCs w:val="28"/>
        </w:rPr>
        <w:t xml:space="preserve">: (i) </w:t>
      </w:r>
      <w:r w:rsidR="000152F0" w:rsidRPr="000E7CC4">
        <w:rPr>
          <w:bCs/>
          <w:sz w:val="28"/>
          <w:szCs w:val="28"/>
        </w:rPr>
        <w:t>Sản phẩm, nhóm sản phẩm động vật (trên cạn)</w:t>
      </w:r>
      <w:r w:rsidRPr="000E7CC4">
        <w:rPr>
          <w:sz w:val="28"/>
          <w:szCs w:val="28"/>
        </w:rPr>
        <w:t xml:space="preserve">; (ii) </w:t>
      </w:r>
      <w:r w:rsidR="000152F0" w:rsidRPr="000E7CC4">
        <w:rPr>
          <w:bCs/>
          <w:sz w:val="28"/>
          <w:szCs w:val="28"/>
        </w:rPr>
        <w:t xml:space="preserve">Sản phẩm, nhóm sản phẩm </w:t>
      </w:r>
      <w:r w:rsidR="000152F0" w:rsidRPr="000E7CC4">
        <w:rPr>
          <w:sz w:val="28"/>
          <w:szCs w:val="28"/>
        </w:rPr>
        <w:t>thực vật</w:t>
      </w:r>
      <w:r w:rsidRPr="000E7CC4">
        <w:rPr>
          <w:sz w:val="28"/>
          <w:szCs w:val="28"/>
          <w:lang w:val="nl-NL"/>
        </w:rPr>
        <w:t>;</w:t>
      </w:r>
      <w:r w:rsidRPr="000E7CC4">
        <w:rPr>
          <w:sz w:val="28"/>
          <w:szCs w:val="28"/>
        </w:rPr>
        <w:t xml:space="preserve"> (iii) </w:t>
      </w:r>
      <w:r w:rsidR="000152F0" w:rsidRPr="000E7CC4">
        <w:rPr>
          <w:bCs/>
          <w:sz w:val="28"/>
          <w:szCs w:val="28"/>
        </w:rPr>
        <w:t xml:space="preserve">Sản phẩm, nhóm sản phẩm </w:t>
      </w:r>
      <w:r w:rsidR="000152F0" w:rsidRPr="000E7CC4">
        <w:rPr>
          <w:sz w:val="28"/>
          <w:szCs w:val="28"/>
        </w:rPr>
        <w:t>thủy sản</w:t>
      </w:r>
      <w:r w:rsidRPr="000E7CC4">
        <w:rPr>
          <w:sz w:val="28"/>
          <w:szCs w:val="28"/>
          <w:lang w:val="nl-NL"/>
        </w:rPr>
        <w:t>;</w:t>
      </w:r>
      <w:r w:rsidRPr="000E7CC4">
        <w:rPr>
          <w:sz w:val="28"/>
          <w:szCs w:val="28"/>
        </w:rPr>
        <w:t xml:space="preserve"> (iv)</w:t>
      </w:r>
      <w:r w:rsidR="000152F0" w:rsidRPr="000E7CC4">
        <w:rPr>
          <w:sz w:val="28"/>
          <w:szCs w:val="28"/>
        </w:rPr>
        <w:t xml:space="preserve"> </w:t>
      </w:r>
      <w:r w:rsidR="000152F0" w:rsidRPr="000E7CC4">
        <w:rPr>
          <w:bCs/>
          <w:sz w:val="28"/>
          <w:szCs w:val="28"/>
        </w:rPr>
        <w:t>Cơ sở k</w:t>
      </w:r>
      <w:r w:rsidR="000152F0" w:rsidRPr="000E7CC4">
        <w:rPr>
          <w:bCs/>
          <w:sz w:val="28"/>
          <w:szCs w:val="28"/>
          <w:lang w:val="vi-VN"/>
        </w:rPr>
        <w:t>inh doanh sản phẩm thuộc chuỗi</w:t>
      </w:r>
      <w:r w:rsidRPr="000E7CC4">
        <w:rPr>
          <w:sz w:val="28"/>
          <w:szCs w:val="28"/>
          <w:lang w:val="nl-NL"/>
        </w:rPr>
        <w:t>.</w:t>
      </w:r>
    </w:p>
    <w:p w14:paraId="5D4F4559" w14:textId="7698EF4A" w:rsidR="00B91161" w:rsidRPr="000E7CC4" w:rsidRDefault="003B5BEA" w:rsidP="000E7CC4">
      <w:pPr>
        <w:spacing w:before="120" w:after="120" w:line="276" w:lineRule="auto"/>
        <w:ind w:firstLine="567"/>
        <w:jc w:val="both"/>
        <w:rPr>
          <w:sz w:val="28"/>
          <w:szCs w:val="28"/>
          <w:lang w:val="nl-NL"/>
        </w:rPr>
      </w:pPr>
      <w:r w:rsidRPr="000E7CC4">
        <w:rPr>
          <w:sz w:val="28"/>
          <w:szCs w:val="28"/>
        </w:rPr>
        <w:t xml:space="preserve">c) </w:t>
      </w:r>
      <w:r w:rsidRPr="000E7CC4">
        <w:rPr>
          <w:sz w:val="28"/>
          <w:szCs w:val="28"/>
          <w:lang w:val="nl-NL"/>
        </w:rPr>
        <w:t xml:space="preserve">Chương III. </w:t>
      </w:r>
      <w:r w:rsidR="007B3D82" w:rsidRPr="000E7CC4">
        <w:rPr>
          <w:bCs/>
          <w:sz w:val="28"/>
          <w:szCs w:val="28"/>
        </w:rPr>
        <w:t xml:space="preserve">Quy trình </w:t>
      </w:r>
      <w:r w:rsidR="007B3D82" w:rsidRPr="000E7CC4">
        <w:rPr>
          <w:bCs/>
          <w:sz w:val="28"/>
          <w:szCs w:val="28"/>
          <w:lang w:val="vi-VN"/>
        </w:rPr>
        <w:t xml:space="preserve">cấp, cấp đổi, cấp lại giấy </w:t>
      </w:r>
      <w:r w:rsidR="007B3D82" w:rsidRPr="000E7CC4">
        <w:rPr>
          <w:bCs/>
          <w:sz w:val="28"/>
          <w:szCs w:val="28"/>
        </w:rPr>
        <w:t xml:space="preserve">chứng nhận đủ điều kiện </w:t>
      </w:r>
      <w:r w:rsidR="007B3D82" w:rsidRPr="000E7CC4">
        <w:rPr>
          <w:bCs/>
          <w:sz w:val="28"/>
          <w:szCs w:val="28"/>
          <w:lang w:val="vi-VN"/>
        </w:rPr>
        <w:t xml:space="preserve">tham gia “chuỗi thực phẩm </w:t>
      </w:r>
      <w:proofErr w:type="gramStart"/>
      <w:r w:rsidR="007B3D82" w:rsidRPr="000E7CC4">
        <w:rPr>
          <w:bCs/>
          <w:sz w:val="28"/>
          <w:szCs w:val="28"/>
          <w:lang w:val="vi-VN"/>
        </w:rPr>
        <w:t>an</w:t>
      </w:r>
      <w:proofErr w:type="gramEnd"/>
      <w:r w:rsidR="007B3D82" w:rsidRPr="000E7CC4">
        <w:rPr>
          <w:bCs/>
          <w:sz w:val="28"/>
          <w:szCs w:val="28"/>
          <w:lang w:val="vi-VN"/>
        </w:rPr>
        <w:t xml:space="preserve"> toàn”</w:t>
      </w:r>
      <w:r w:rsidRPr="000E7CC4">
        <w:rPr>
          <w:sz w:val="28"/>
          <w:szCs w:val="28"/>
          <w:lang w:val="nl-NL"/>
        </w:rPr>
        <w:t xml:space="preserve"> (0</w:t>
      </w:r>
      <w:r w:rsidR="00525EB0" w:rsidRPr="000E7CC4">
        <w:rPr>
          <w:sz w:val="28"/>
          <w:szCs w:val="28"/>
          <w:lang w:val="nl-NL"/>
        </w:rPr>
        <w:t>5</w:t>
      </w:r>
      <w:r w:rsidRPr="000E7CC4">
        <w:rPr>
          <w:sz w:val="28"/>
          <w:szCs w:val="28"/>
          <w:lang w:val="nl-NL"/>
        </w:rPr>
        <w:t xml:space="preserve"> Điều, từ Điều </w:t>
      </w:r>
      <w:r w:rsidR="007B3D82" w:rsidRPr="000E7CC4">
        <w:rPr>
          <w:sz w:val="28"/>
          <w:szCs w:val="28"/>
          <w:lang w:val="nl-NL"/>
        </w:rPr>
        <w:t>7</w:t>
      </w:r>
      <w:r w:rsidRPr="000E7CC4">
        <w:rPr>
          <w:sz w:val="28"/>
          <w:szCs w:val="28"/>
          <w:lang w:val="nl-NL"/>
        </w:rPr>
        <w:t xml:space="preserve"> đến Điều 1</w:t>
      </w:r>
      <w:r w:rsidR="00582BEC" w:rsidRPr="000E7CC4">
        <w:rPr>
          <w:sz w:val="28"/>
          <w:szCs w:val="28"/>
          <w:lang w:val="nl-NL"/>
        </w:rPr>
        <w:t>0</w:t>
      </w:r>
      <w:r w:rsidRPr="000E7CC4">
        <w:rPr>
          <w:sz w:val="28"/>
          <w:szCs w:val="28"/>
          <w:lang w:val="nl-NL"/>
        </w:rPr>
        <w:t>)</w:t>
      </w:r>
      <w:r w:rsidRPr="000E7CC4">
        <w:rPr>
          <w:sz w:val="28"/>
          <w:szCs w:val="28"/>
        </w:rPr>
        <w:t xml:space="preserve">. </w:t>
      </w:r>
      <w:r w:rsidRPr="000E7CC4">
        <w:rPr>
          <w:sz w:val="28"/>
          <w:szCs w:val="28"/>
          <w:lang w:val="nl-NL"/>
        </w:rPr>
        <w:t>Quy định</w:t>
      </w:r>
      <w:r w:rsidRPr="000E7CC4">
        <w:rPr>
          <w:sz w:val="28"/>
          <w:szCs w:val="28"/>
        </w:rPr>
        <w:t xml:space="preserve">: (i) </w:t>
      </w:r>
      <w:r w:rsidR="00155C49" w:rsidRPr="000E7CC4">
        <w:rPr>
          <w:bCs/>
          <w:sz w:val="28"/>
          <w:szCs w:val="28"/>
        </w:rPr>
        <w:t>C</w:t>
      </w:r>
      <w:r w:rsidR="00155C49" w:rsidRPr="000E7CC4">
        <w:rPr>
          <w:bCs/>
          <w:sz w:val="28"/>
          <w:szCs w:val="28"/>
          <w:lang w:val="vi-VN"/>
        </w:rPr>
        <w:t>ấp</w:t>
      </w:r>
      <w:r w:rsidR="00155C49" w:rsidRPr="000E7CC4">
        <w:rPr>
          <w:bCs/>
          <w:sz w:val="28"/>
          <w:szCs w:val="28"/>
        </w:rPr>
        <w:t xml:space="preserve"> </w:t>
      </w:r>
      <w:r w:rsidR="00155C49" w:rsidRPr="000E7CC4">
        <w:rPr>
          <w:bCs/>
          <w:sz w:val="28"/>
          <w:szCs w:val="28"/>
          <w:lang w:val="vi-VN"/>
        </w:rPr>
        <w:t xml:space="preserve">Giấy </w:t>
      </w:r>
      <w:r w:rsidR="00155C49" w:rsidRPr="000E7CC4">
        <w:rPr>
          <w:bCs/>
          <w:sz w:val="28"/>
          <w:szCs w:val="28"/>
        </w:rPr>
        <w:t xml:space="preserve">chứng nhận đủ điều kiện tham gia </w:t>
      </w:r>
      <w:r w:rsidR="00155C49" w:rsidRPr="000E7CC4">
        <w:rPr>
          <w:bCs/>
          <w:sz w:val="28"/>
          <w:szCs w:val="28"/>
          <w:lang w:val="vi-VN"/>
        </w:rPr>
        <w:t>chuỗi thực phẩm an toàn</w:t>
      </w:r>
      <w:r w:rsidR="00155C49" w:rsidRPr="000E7CC4">
        <w:rPr>
          <w:bCs/>
          <w:sz w:val="28"/>
          <w:szCs w:val="28"/>
        </w:rPr>
        <w:t>” lần đầu</w:t>
      </w:r>
      <w:r w:rsidRPr="000E7CC4">
        <w:rPr>
          <w:sz w:val="28"/>
          <w:szCs w:val="28"/>
          <w:lang w:val="nl-NL"/>
        </w:rPr>
        <w:t>;</w:t>
      </w:r>
      <w:r w:rsidRPr="000E7CC4">
        <w:rPr>
          <w:sz w:val="28"/>
          <w:szCs w:val="28"/>
        </w:rPr>
        <w:t xml:space="preserve"> (ii) </w:t>
      </w:r>
      <w:r w:rsidR="007B3D82" w:rsidRPr="000E7CC4">
        <w:rPr>
          <w:bCs/>
          <w:sz w:val="28"/>
          <w:szCs w:val="28"/>
        </w:rPr>
        <w:t>C</w:t>
      </w:r>
      <w:r w:rsidR="00155C49" w:rsidRPr="000E7CC4">
        <w:rPr>
          <w:bCs/>
          <w:sz w:val="28"/>
          <w:szCs w:val="28"/>
          <w:lang w:val="vi-VN"/>
        </w:rPr>
        <w:t xml:space="preserve">ấp đổi, cấp lại Giấy </w:t>
      </w:r>
      <w:r w:rsidR="00155C49" w:rsidRPr="000E7CC4">
        <w:rPr>
          <w:bCs/>
          <w:sz w:val="28"/>
          <w:szCs w:val="28"/>
        </w:rPr>
        <w:t xml:space="preserve">chứng nhận đủ điều kiện tham gia </w:t>
      </w:r>
      <w:r w:rsidR="00155C49" w:rsidRPr="000E7CC4">
        <w:rPr>
          <w:bCs/>
          <w:sz w:val="28"/>
          <w:szCs w:val="28"/>
          <w:lang w:val="vi-VN"/>
        </w:rPr>
        <w:t>chuỗi thực phẩm an toàn</w:t>
      </w:r>
      <w:r w:rsidR="00155C49" w:rsidRPr="000E7CC4">
        <w:rPr>
          <w:bCs/>
          <w:sz w:val="28"/>
          <w:szCs w:val="28"/>
        </w:rPr>
        <w:t>;</w:t>
      </w:r>
      <w:r w:rsidR="00155C49" w:rsidRPr="000E7CC4">
        <w:rPr>
          <w:sz w:val="28"/>
          <w:szCs w:val="28"/>
        </w:rPr>
        <w:t xml:space="preserve"> (i</w:t>
      </w:r>
      <w:r w:rsidR="00582BEC" w:rsidRPr="000E7CC4">
        <w:rPr>
          <w:sz w:val="28"/>
          <w:szCs w:val="28"/>
        </w:rPr>
        <w:t>ii</w:t>
      </w:r>
      <w:r w:rsidR="00155C49" w:rsidRPr="000E7CC4">
        <w:rPr>
          <w:sz w:val="28"/>
          <w:szCs w:val="28"/>
        </w:rPr>
        <w:t xml:space="preserve">) </w:t>
      </w:r>
      <w:r w:rsidR="00155C49" w:rsidRPr="000E7CC4">
        <w:rPr>
          <w:bCs/>
          <w:sz w:val="28"/>
          <w:szCs w:val="28"/>
          <w:lang w:val="vi-VN"/>
        </w:rPr>
        <w:t xml:space="preserve">Thẩm quyền cấp Giấy </w:t>
      </w:r>
      <w:r w:rsidR="00155C49" w:rsidRPr="000E7CC4">
        <w:rPr>
          <w:bCs/>
          <w:sz w:val="28"/>
          <w:szCs w:val="28"/>
        </w:rPr>
        <w:t>chứng nhận đủ điều kiện</w:t>
      </w:r>
      <w:r w:rsidR="007B3D82" w:rsidRPr="000E7CC4">
        <w:rPr>
          <w:bCs/>
          <w:sz w:val="28"/>
          <w:szCs w:val="28"/>
        </w:rPr>
        <w:t xml:space="preserve"> </w:t>
      </w:r>
      <w:r w:rsidR="007B3D82" w:rsidRPr="000E7CC4">
        <w:rPr>
          <w:bCs/>
          <w:sz w:val="28"/>
          <w:szCs w:val="28"/>
          <w:lang w:val="vi-VN"/>
        </w:rPr>
        <w:t xml:space="preserve">tham gia </w:t>
      </w:r>
      <w:r w:rsidR="007B3D82" w:rsidRPr="000E7CC4">
        <w:rPr>
          <w:bCs/>
          <w:sz w:val="28"/>
          <w:szCs w:val="28"/>
          <w:lang w:val="vi-VN"/>
        </w:rPr>
        <w:lastRenderedPageBreak/>
        <w:t>“chuỗi thực phẩm an toàn”</w:t>
      </w:r>
      <w:r w:rsidR="00155C49" w:rsidRPr="000E7CC4">
        <w:rPr>
          <w:bCs/>
          <w:sz w:val="28"/>
          <w:szCs w:val="28"/>
        </w:rPr>
        <w:t>;</w:t>
      </w:r>
      <w:r w:rsidR="00155C49" w:rsidRPr="000E7CC4">
        <w:rPr>
          <w:sz w:val="28"/>
          <w:szCs w:val="28"/>
        </w:rPr>
        <w:t xml:space="preserve"> (</w:t>
      </w:r>
      <w:r w:rsidR="00582BEC" w:rsidRPr="000E7CC4">
        <w:rPr>
          <w:sz w:val="28"/>
          <w:szCs w:val="28"/>
        </w:rPr>
        <w:t>i</w:t>
      </w:r>
      <w:r w:rsidR="00155C49" w:rsidRPr="000E7CC4">
        <w:rPr>
          <w:sz w:val="28"/>
          <w:szCs w:val="28"/>
        </w:rPr>
        <w:t xml:space="preserve">v) </w:t>
      </w:r>
      <w:r w:rsidR="00155C49" w:rsidRPr="000E7CC4">
        <w:rPr>
          <w:bCs/>
          <w:sz w:val="28"/>
          <w:szCs w:val="28"/>
          <w:lang w:val="vi-VN"/>
        </w:rPr>
        <w:t xml:space="preserve">Hiệu lực của Giấy </w:t>
      </w:r>
      <w:r w:rsidR="00155C49" w:rsidRPr="000E7CC4">
        <w:rPr>
          <w:bCs/>
          <w:sz w:val="28"/>
          <w:szCs w:val="28"/>
        </w:rPr>
        <w:t>chứng nhận đủ điều kiện</w:t>
      </w:r>
      <w:r w:rsidR="007B3D82" w:rsidRPr="000E7CC4">
        <w:rPr>
          <w:bCs/>
          <w:sz w:val="28"/>
          <w:szCs w:val="28"/>
        </w:rPr>
        <w:t xml:space="preserve"> </w:t>
      </w:r>
      <w:r w:rsidR="007B3D82" w:rsidRPr="000E7CC4">
        <w:rPr>
          <w:bCs/>
          <w:sz w:val="28"/>
          <w:szCs w:val="28"/>
          <w:lang w:val="vi-VN"/>
        </w:rPr>
        <w:t>tham gia “chuỗi thực phẩm an toàn”</w:t>
      </w:r>
      <w:r w:rsidRPr="000E7CC4">
        <w:rPr>
          <w:sz w:val="28"/>
          <w:szCs w:val="28"/>
          <w:lang w:val="nl-NL"/>
        </w:rPr>
        <w:t>.</w:t>
      </w:r>
    </w:p>
    <w:p w14:paraId="45245627" w14:textId="670630C4" w:rsidR="00B91161" w:rsidRPr="000E7CC4" w:rsidRDefault="003B5BEA" w:rsidP="000E7CC4">
      <w:pPr>
        <w:spacing w:before="120" w:after="120" w:line="276" w:lineRule="auto"/>
        <w:ind w:firstLine="567"/>
        <w:jc w:val="both"/>
        <w:rPr>
          <w:sz w:val="28"/>
          <w:szCs w:val="28"/>
          <w:lang w:val="nl-NL"/>
        </w:rPr>
      </w:pPr>
      <w:r w:rsidRPr="000E7CC4">
        <w:rPr>
          <w:sz w:val="28"/>
          <w:szCs w:val="28"/>
        </w:rPr>
        <w:t xml:space="preserve">d) </w:t>
      </w:r>
      <w:r w:rsidRPr="000E7CC4">
        <w:rPr>
          <w:sz w:val="28"/>
          <w:szCs w:val="28"/>
          <w:lang w:val="nl-NL"/>
        </w:rPr>
        <w:t xml:space="preserve">Chương IV. </w:t>
      </w:r>
      <w:r w:rsidR="00C92DFF" w:rsidRPr="000E7CC4">
        <w:rPr>
          <w:sz w:val="28"/>
          <w:szCs w:val="28"/>
          <w:lang w:val="nl-NL"/>
        </w:rPr>
        <w:t>K</w:t>
      </w:r>
      <w:r w:rsidR="00C92DFF" w:rsidRPr="000E7CC4">
        <w:rPr>
          <w:bCs/>
          <w:sz w:val="28"/>
          <w:szCs w:val="28"/>
          <w:lang w:val="vi-VN"/>
        </w:rPr>
        <w:t xml:space="preserve">iểm tra và thu hồi giấy </w:t>
      </w:r>
      <w:r w:rsidR="00C92DFF" w:rsidRPr="000E7CC4">
        <w:rPr>
          <w:bCs/>
          <w:sz w:val="28"/>
          <w:szCs w:val="28"/>
        </w:rPr>
        <w:t xml:space="preserve">chứng nhận đủ điều kiện </w:t>
      </w:r>
      <w:r w:rsidR="00C92DFF" w:rsidRPr="000E7CC4">
        <w:rPr>
          <w:bCs/>
          <w:sz w:val="28"/>
          <w:szCs w:val="28"/>
          <w:lang w:val="vi-VN"/>
        </w:rPr>
        <w:t>tham gia “chuỗi thực phẩm an toàn”</w:t>
      </w:r>
      <w:r w:rsidR="00C92DFF" w:rsidRPr="000E7CC4">
        <w:rPr>
          <w:sz w:val="28"/>
          <w:szCs w:val="28"/>
          <w:lang w:val="nl-NL"/>
        </w:rPr>
        <w:t xml:space="preserve"> </w:t>
      </w:r>
      <w:r w:rsidRPr="000E7CC4">
        <w:rPr>
          <w:sz w:val="28"/>
          <w:szCs w:val="28"/>
          <w:lang w:val="nl-NL"/>
        </w:rPr>
        <w:t>(03 Điều, từ Điều 1</w:t>
      </w:r>
      <w:r w:rsidR="00582BEC" w:rsidRPr="000E7CC4">
        <w:rPr>
          <w:sz w:val="28"/>
          <w:szCs w:val="28"/>
          <w:lang w:val="nl-NL"/>
        </w:rPr>
        <w:t>1</w:t>
      </w:r>
      <w:r w:rsidRPr="000E7CC4">
        <w:rPr>
          <w:sz w:val="28"/>
          <w:szCs w:val="28"/>
          <w:lang w:val="nl-NL"/>
        </w:rPr>
        <w:t xml:space="preserve"> đến Điều 1</w:t>
      </w:r>
      <w:r w:rsidR="00582BEC" w:rsidRPr="000E7CC4">
        <w:rPr>
          <w:sz w:val="28"/>
          <w:szCs w:val="28"/>
          <w:lang w:val="nl-NL"/>
        </w:rPr>
        <w:t>3</w:t>
      </w:r>
      <w:r w:rsidRPr="000E7CC4">
        <w:rPr>
          <w:sz w:val="28"/>
          <w:szCs w:val="28"/>
          <w:lang w:val="nl-NL"/>
        </w:rPr>
        <w:t>)</w:t>
      </w:r>
      <w:r w:rsidRPr="000E7CC4">
        <w:rPr>
          <w:sz w:val="28"/>
          <w:szCs w:val="28"/>
        </w:rPr>
        <w:t xml:space="preserve">. </w:t>
      </w:r>
      <w:r w:rsidRPr="000E7CC4">
        <w:rPr>
          <w:sz w:val="28"/>
          <w:szCs w:val="28"/>
          <w:lang w:val="nl-NL"/>
        </w:rPr>
        <w:t>Quy định cụ thể:</w:t>
      </w:r>
      <w:r w:rsidRPr="000E7CC4">
        <w:rPr>
          <w:sz w:val="28"/>
          <w:szCs w:val="28"/>
        </w:rPr>
        <w:t xml:space="preserve"> (i) </w:t>
      </w:r>
      <w:r w:rsidR="00C92DFF" w:rsidRPr="000E7CC4">
        <w:rPr>
          <w:bCs/>
          <w:sz w:val="28"/>
          <w:szCs w:val="28"/>
        </w:rPr>
        <w:t>Quản lý việc chứng nhận đủ điều kiện</w:t>
      </w:r>
      <w:r w:rsidR="007B3D82" w:rsidRPr="000E7CC4">
        <w:rPr>
          <w:bCs/>
          <w:sz w:val="28"/>
          <w:szCs w:val="28"/>
        </w:rPr>
        <w:t xml:space="preserve"> </w:t>
      </w:r>
      <w:r w:rsidR="007B3D82" w:rsidRPr="000E7CC4">
        <w:rPr>
          <w:bCs/>
          <w:sz w:val="28"/>
          <w:szCs w:val="28"/>
          <w:lang w:val="vi-VN"/>
        </w:rPr>
        <w:t>tham gia “chuỗi thực phẩm an toàn”</w:t>
      </w:r>
      <w:r w:rsidRPr="000E7CC4">
        <w:rPr>
          <w:sz w:val="28"/>
          <w:szCs w:val="28"/>
          <w:lang w:val="nl-NL"/>
        </w:rPr>
        <w:t>;</w:t>
      </w:r>
      <w:r w:rsidRPr="000E7CC4">
        <w:rPr>
          <w:sz w:val="28"/>
          <w:szCs w:val="28"/>
        </w:rPr>
        <w:t xml:space="preserve"> (ii) </w:t>
      </w:r>
      <w:r w:rsidR="00C92DFF" w:rsidRPr="000E7CC4">
        <w:rPr>
          <w:bCs/>
          <w:sz w:val="28"/>
          <w:szCs w:val="28"/>
          <w:lang w:val="vi-VN"/>
        </w:rPr>
        <w:t>Công tác kiểm tra</w:t>
      </w:r>
      <w:r w:rsidR="00C92DFF" w:rsidRPr="000E7CC4">
        <w:rPr>
          <w:bCs/>
          <w:sz w:val="28"/>
          <w:szCs w:val="28"/>
        </w:rPr>
        <w:t xml:space="preserve"> </w:t>
      </w:r>
      <w:r w:rsidR="009973E9" w:rsidRPr="000E7CC4">
        <w:rPr>
          <w:bCs/>
          <w:sz w:val="28"/>
          <w:szCs w:val="28"/>
        </w:rPr>
        <w:t xml:space="preserve">giám sát </w:t>
      </w:r>
      <w:r w:rsidR="00C92DFF" w:rsidRPr="000E7CC4">
        <w:rPr>
          <w:bCs/>
          <w:sz w:val="28"/>
          <w:szCs w:val="28"/>
        </w:rPr>
        <w:t>sau chứng nhận</w:t>
      </w:r>
      <w:r w:rsidRPr="000E7CC4">
        <w:rPr>
          <w:sz w:val="28"/>
          <w:szCs w:val="28"/>
          <w:lang w:val="nl-NL"/>
        </w:rPr>
        <w:t>;</w:t>
      </w:r>
      <w:r w:rsidRPr="000E7CC4">
        <w:rPr>
          <w:sz w:val="28"/>
          <w:szCs w:val="28"/>
        </w:rPr>
        <w:t xml:space="preserve"> (iii) </w:t>
      </w:r>
      <w:r w:rsidR="00C92DFF" w:rsidRPr="000E7CC4">
        <w:rPr>
          <w:bCs/>
          <w:sz w:val="28"/>
          <w:szCs w:val="28"/>
        </w:rPr>
        <w:t>Thu hồi Giấy chứng nhận</w:t>
      </w:r>
      <w:r w:rsidRPr="000E7CC4">
        <w:rPr>
          <w:sz w:val="28"/>
          <w:szCs w:val="28"/>
          <w:lang w:val="nl-NL"/>
        </w:rPr>
        <w:t>.</w:t>
      </w:r>
    </w:p>
    <w:p w14:paraId="1E09E273" w14:textId="77024F60" w:rsidR="00B91161" w:rsidRPr="000E7CC4" w:rsidRDefault="003B5BEA" w:rsidP="000E7CC4">
      <w:pPr>
        <w:spacing w:before="120" w:after="120" w:line="276" w:lineRule="auto"/>
        <w:ind w:firstLine="567"/>
        <w:jc w:val="both"/>
        <w:rPr>
          <w:sz w:val="28"/>
          <w:szCs w:val="28"/>
          <w:lang w:val="nl-NL"/>
        </w:rPr>
      </w:pPr>
      <w:r w:rsidRPr="000E7CC4">
        <w:rPr>
          <w:sz w:val="28"/>
          <w:szCs w:val="28"/>
        </w:rPr>
        <w:t xml:space="preserve">đ) </w:t>
      </w:r>
      <w:r w:rsidRPr="000E7CC4">
        <w:rPr>
          <w:sz w:val="28"/>
          <w:szCs w:val="28"/>
          <w:lang w:val="nl-NL"/>
        </w:rPr>
        <w:t xml:space="preserve">Chương V. </w:t>
      </w:r>
      <w:r w:rsidR="00C92DFF" w:rsidRPr="000E7CC4">
        <w:rPr>
          <w:bCs/>
          <w:sz w:val="28"/>
          <w:szCs w:val="28"/>
        </w:rPr>
        <w:t>T</w:t>
      </w:r>
      <w:r w:rsidR="00C92DFF" w:rsidRPr="000E7CC4">
        <w:rPr>
          <w:bCs/>
          <w:sz w:val="28"/>
          <w:szCs w:val="28"/>
          <w:lang w:val="vi-VN"/>
        </w:rPr>
        <w:t>rách nhiệm củ</w:t>
      </w:r>
      <w:r w:rsidR="00582BEC" w:rsidRPr="000E7CC4">
        <w:rPr>
          <w:bCs/>
          <w:sz w:val="28"/>
          <w:szCs w:val="28"/>
          <w:lang w:val="vi-VN"/>
        </w:rPr>
        <w:t xml:space="preserve">a </w:t>
      </w:r>
      <w:r w:rsidR="00582BEC" w:rsidRPr="000E7CC4">
        <w:rPr>
          <w:bCs/>
          <w:sz w:val="28"/>
          <w:szCs w:val="28"/>
        </w:rPr>
        <w:t>B</w:t>
      </w:r>
      <w:r w:rsidR="00C92DFF" w:rsidRPr="000E7CC4">
        <w:rPr>
          <w:bCs/>
          <w:sz w:val="28"/>
          <w:szCs w:val="28"/>
          <w:lang w:val="vi-VN"/>
        </w:rPr>
        <w:t>an quả</w:t>
      </w:r>
      <w:r w:rsidR="00582BEC" w:rsidRPr="000E7CC4">
        <w:rPr>
          <w:bCs/>
          <w:sz w:val="28"/>
          <w:szCs w:val="28"/>
          <w:lang w:val="vi-VN"/>
        </w:rPr>
        <w:t xml:space="preserve">n lý </w:t>
      </w:r>
      <w:r w:rsidR="00582BEC" w:rsidRPr="000E7CC4">
        <w:rPr>
          <w:bCs/>
          <w:sz w:val="28"/>
          <w:szCs w:val="28"/>
        </w:rPr>
        <w:t>Đ</w:t>
      </w:r>
      <w:r w:rsidR="00C92DFF" w:rsidRPr="000E7CC4">
        <w:rPr>
          <w:bCs/>
          <w:sz w:val="28"/>
          <w:szCs w:val="28"/>
          <w:lang w:val="vi-VN"/>
        </w:rPr>
        <w:t>ề án</w:t>
      </w:r>
      <w:r w:rsidR="00582BEC" w:rsidRPr="000E7CC4">
        <w:rPr>
          <w:bCs/>
          <w:sz w:val="28"/>
          <w:szCs w:val="28"/>
        </w:rPr>
        <w:t xml:space="preserve"> </w:t>
      </w:r>
      <w:r w:rsidR="00582BEC" w:rsidRPr="000E7CC4">
        <w:rPr>
          <w:bCs/>
          <w:sz w:val="28"/>
          <w:szCs w:val="28"/>
          <w:lang w:val="vi-VN"/>
        </w:rPr>
        <w:t>“chuỗi thực phẩm an toàn”</w:t>
      </w:r>
      <w:r w:rsidR="00C92DFF" w:rsidRPr="000E7CC4">
        <w:rPr>
          <w:bCs/>
          <w:sz w:val="28"/>
          <w:szCs w:val="28"/>
          <w:lang w:val="vi-VN"/>
        </w:rPr>
        <w:t xml:space="preserve"> và cơ sở tham gia “chuỗi thực phẩm an toàn”</w:t>
      </w:r>
      <w:r w:rsidRPr="000E7CC4">
        <w:rPr>
          <w:sz w:val="28"/>
          <w:szCs w:val="28"/>
          <w:lang w:val="nl-NL"/>
        </w:rPr>
        <w:t xml:space="preserve"> (0</w:t>
      </w:r>
      <w:r w:rsidR="00C92DFF" w:rsidRPr="000E7CC4">
        <w:rPr>
          <w:sz w:val="28"/>
          <w:szCs w:val="28"/>
          <w:lang w:val="nl-NL"/>
        </w:rPr>
        <w:t>2</w:t>
      </w:r>
      <w:r w:rsidRPr="000E7CC4">
        <w:rPr>
          <w:sz w:val="28"/>
          <w:szCs w:val="28"/>
          <w:lang w:val="nl-NL"/>
        </w:rPr>
        <w:t xml:space="preserve"> Điều, từ Điều </w:t>
      </w:r>
      <w:r w:rsidR="00C92DFF" w:rsidRPr="000E7CC4">
        <w:rPr>
          <w:sz w:val="28"/>
          <w:szCs w:val="28"/>
          <w:lang w:val="nl-NL"/>
        </w:rPr>
        <w:t>1</w:t>
      </w:r>
      <w:r w:rsidR="00582BEC" w:rsidRPr="000E7CC4">
        <w:rPr>
          <w:sz w:val="28"/>
          <w:szCs w:val="28"/>
          <w:lang w:val="nl-NL"/>
        </w:rPr>
        <w:t>4</w:t>
      </w:r>
      <w:r w:rsidRPr="000E7CC4">
        <w:rPr>
          <w:sz w:val="28"/>
          <w:szCs w:val="28"/>
          <w:lang w:val="nl-NL"/>
        </w:rPr>
        <w:t xml:space="preserve"> đến Điều </w:t>
      </w:r>
      <w:r w:rsidR="00C92DFF" w:rsidRPr="000E7CC4">
        <w:rPr>
          <w:sz w:val="28"/>
          <w:szCs w:val="28"/>
          <w:lang w:val="nl-NL"/>
        </w:rPr>
        <w:t>1</w:t>
      </w:r>
      <w:r w:rsidR="00582BEC" w:rsidRPr="000E7CC4">
        <w:rPr>
          <w:sz w:val="28"/>
          <w:szCs w:val="28"/>
          <w:lang w:val="nl-NL"/>
        </w:rPr>
        <w:t>5</w:t>
      </w:r>
      <w:r w:rsidRPr="000E7CC4">
        <w:rPr>
          <w:sz w:val="28"/>
          <w:szCs w:val="28"/>
          <w:lang w:val="nl-NL"/>
        </w:rPr>
        <w:t>)</w:t>
      </w:r>
      <w:r w:rsidRPr="000E7CC4">
        <w:rPr>
          <w:sz w:val="28"/>
          <w:szCs w:val="28"/>
        </w:rPr>
        <w:t xml:space="preserve">. </w:t>
      </w:r>
      <w:r w:rsidRPr="000E7CC4">
        <w:rPr>
          <w:sz w:val="28"/>
          <w:szCs w:val="28"/>
          <w:lang w:val="nl-NL"/>
        </w:rPr>
        <w:t>Quy định về:</w:t>
      </w:r>
      <w:r w:rsidRPr="000E7CC4">
        <w:rPr>
          <w:sz w:val="28"/>
          <w:szCs w:val="28"/>
        </w:rPr>
        <w:t xml:space="preserve"> (i) </w:t>
      </w:r>
      <w:r w:rsidR="00C92DFF" w:rsidRPr="000E7CC4">
        <w:rPr>
          <w:bCs/>
          <w:sz w:val="28"/>
          <w:szCs w:val="28"/>
          <w:lang w:val="vi-VN"/>
        </w:rPr>
        <w:t>Trách nhiệm của Ban Quản lý Đề án</w:t>
      </w:r>
      <w:r w:rsidRPr="000E7CC4">
        <w:rPr>
          <w:sz w:val="28"/>
          <w:szCs w:val="28"/>
          <w:lang w:val="nl-NL"/>
        </w:rPr>
        <w:t>;</w:t>
      </w:r>
      <w:r w:rsidRPr="000E7CC4">
        <w:rPr>
          <w:sz w:val="28"/>
          <w:szCs w:val="28"/>
        </w:rPr>
        <w:t xml:space="preserve"> (ii) </w:t>
      </w:r>
      <w:r w:rsidR="00C92DFF" w:rsidRPr="000E7CC4">
        <w:rPr>
          <w:bCs/>
          <w:sz w:val="28"/>
          <w:szCs w:val="28"/>
          <w:lang w:val="vi-VN"/>
        </w:rPr>
        <w:t xml:space="preserve">Trách nhiệm của cơ sở tham gia </w:t>
      </w:r>
      <w:r w:rsidR="009973E9" w:rsidRPr="000E7CC4">
        <w:rPr>
          <w:bCs/>
          <w:sz w:val="28"/>
          <w:szCs w:val="28"/>
        </w:rPr>
        <w:t>“</w:t>
      </w:r>
      <w:r w:rsidR="00C92DFF" w:rsidRPr="000E7CC4">
        <w:rPr>
          <w:bCs/>
          <w:sz w:val="28"/>
          <w:szCs w:val="28"/>
          <w:lang w:val="vi-VN"/>
        </w:rPr>
        <w:t>chuỗi</w:t>
      </w:r>
      <w:r w:rsidR="009973E9" w:rsidRPr="000E7CC4">
        <w:rPr>
          <w:bCs/>
          <w:sz w:val="28"/>
          <w:szCs w:val="28"/>
        </w:rPr>
        <w:t xml:space="preserve"> thực phẩm an toàn”</w:t>
      </w:r>
      <w:r w:rsidRPr="000E7CC4">
        <w:rPr>
          <w:sz w:val="28"/>
          <w:szCs w:val="28"/>
          <w:lang w:val="nl-NL"/>
        </w:rPr>
        <w:t>.</w:t>
      </w:r>
    </w:p>
    <w:p w14:paraId="019E8267" w14:textId="0B503C37" w:rsidR="009973E9" w:rsidRPr="000E7CC4" w:rsidRDefault="009973E9" w:rsidP="000E7CC4">
      <w:pPr>
        <w:spacing w:before="120" w:after="120" w:line="276" w:lineRule="auto"/>
        <w:ind w:firstLine="567"/>
        <w:jc w:val="both"/>
        <w:rPr>
          <w:sz w:val="28"/>
          <w:szCs w:val="28"/>
          <w:lang w:val="nl-NL"/>
        </w:rPr>
      </w:pPr>
      <w:r w:rsidRPr="000E7CC4">
        <w:rPr>
          <w:sz w:val="28"/>
          <w:szCs w:val="28"/>
          <w:lang w:val="nl-NL"/>
        </w:rPr>
        <w:t>e) Chương VI. Tổ chức thực hiện (0</w:t>
      </w:r>
      <w:r w:rsidR="00582BEC" w:rsidRPr="000E7CC4">
        <w:rPr>
          <w:sz w:val="28"/>
          <w:szCs w:val="28"/>
          <w:lang w:val="nl-NL"/>
        </w:rPr>
        <w:t>1</w:t>
      </w:r>
      <w:r w:rsidRPr="000E7CC4">
        <w:rPr>
          <w:sz w:val="28"/>
          <w:szCs w:val="28"/>
          <w:lang w:val="nl-NL"/>
        </w:rPr>
        <w:t xml:space="preserve"> Điều, Điều 1</w:t>
      </w:r>
      <w:r w:rsidR="00582BEC" w:rsidRPr="000E7CC4">
        <w:rPr>
          <w:sz w:val="28"/>
          <w:szCs w:val="28"/>
          <w:lang w:val="nl-NL"/>
        </w:rPr>
        <w:t>6</w:t>
      </w:r>
      <w:r w:rsidRPr="000E7CC4">
        <w:rPr>
          <w:sz w:val="28"/>
          <w:szCs w:val="28"/>
          <w:lang w:val="nl-NL"/>
        </w:rPr>
        <w:t>).</w:t>
      </w:r>
    </w:p>
    <w:p w14:paraId="7C4105CE" w14:textId="5E1A70D2" w:rsidR="00B91161" w:rsidRPr="000E7CC4" w:rsidRDefault="003B5BEA" w:rsidP="000E7CC4">
      <w:pPr>
        <w:spacing w:before="120" w:after="120" w:line="276" w:lineRule="auto"/>
        <w:ind w:firstLine="567"/>
        <w:jc w:val="both"/>
        <w:rPr>
          <w:rFonts w:eastAsia="Batang"/>
          <w:b/>
          <w:bCs/>
          <w:sz w:val="28"/>
          <w:szCs w:val="28"/>
          <w:lang w:eastAsia="ko-KR"/>
        </w:rPr>
      </w:pPr>
      <w:r w:rsidRPr="000E7CC4">
        <w:rPr>
          <w:rFonts w:eastAsia="Batang"/>
          <w:b/>
          <w:bCs/>
          <w:sz w:val="28"/>
          <w:szCs w:val="28"/>
          <w:lang w:eastAsia="ko-KR"/>
        </w:rPr>
        <w:t xml:space="preserve">3. Nội dung cơ bản của dự thảo </w:t>
      </w:r>
      <w:r w:rsidR="00C92DFF" w:rsidRPr="000E7CC4">
        <w:rPr>
          <w:rFonts w:eastAsia="Batang"/>
          <w:b/>
          <w:bCs/>
          <w:sz w:val="28"/>
          <w:szCs w:val="28"/>
          <w:lang w:eastAsia="ko-KR"/>
        </w:rPr>
        <w:t>Quyết định</w:t>
      </w:r>
    </w:p>
    <w:p w14:paraId="55594C6D" w14:textId="2DF6B54E" w:rsidR="00F758AE" w:rsidRPr="000E7CC4" w:rsidRDefault="00084A78" w:rsidP="000E7CC4">
      <w:pPr>
        <w:tabs>
          <w:tab w:val="left" w:pos="567"/>
          <w:tab w:val="left" w:leader="dot" w:pos="9071"/>
        </w:tabs>
        <w:spacing w:before="120" w:after="120" w:line="276" w:lineRule="auto"/>
        <w:jc w:val="both"/>
        <w:rPr>
          <w:i/>
          <w:sz w:val="28"/>
          <w:szCs w:val="28"/>
        </w:rPr>
      </w:pPr>
      <w:r w:rsidRPr="000E7CC4">
        <w:rPr>
          <w:sz w:val="28"/>
          <w:szCs w:val="28"/>
        </w:rPr>
        <w:tab/>
      </w:r>
      <w:r w:rsidR="00B11137" w:rsidRPr="000E7CC4">
        <w:rPr>
          <w:sz w:val="28"/>
          <w:szCs w:val="28"/>
        </w:rPr>
        <w:t xml:space="preserve">- </w:t>
      </w:r>
      <w:r w:rsidR="00F758AE" w:rsidRPr="000E7CC4">
        <w:rPr>
          <w:sz w:val="28"/>
          <w:szCs w:val="28"/>
        </w:rPr>
        <w:t xml:space="preserve">Thực hiện đề nghị của </w:t>
      </w:r>
      <w:r w:rsidR="00F758AE" w:rsidRPr="000E7CC4">
        <w:rPr>
          <w:bCs/>
          <w:sz w:val="28"/>
          <w:szCs w:val="28"/>
        </w:rPr>
        <w:t>Cục Kiểm tra Văn bản Quy phạm pháp Luật (Bộ Tư pháp) tại văn bản số 939/KTrVB-KGVX ngày 30/8/2024 về việc đề nghị rà soát, xử lý văn bả</w:t>
      </w:r>
      <w:r w:rsidR="00283609" w:rsidRPr="000E7CC4">
        <w:rPr>
          <w:bCs/>
          <w:sz w:val="28"/>
          <w:szCs w:val="28"/>
        </w:rPr>
        <w:t>n quy</w:t>
      </w:r>
      <w:r w:rsidR="00F758AE" w:rsidRPr="000E7CC4">
        <w:rPr>
          <w:bCs/>
          <w:sz w:val="28"/>
          <w:szCs w:val="28"/>
        </w:rPr>
        <w:t xml:space="preserve"> phạm pháp luật, nội dung như sau:</w:t>
      </w:r>
    </w:p>
    <w:p w14:paraId="5DD5DB9F" w14:textId="37FB1E65" w:rsidR="00F758AE" w:rsidRPr="000E7CC4" w:rsidRDefault="00F758AE" w:rsidP="000E7CC4">
      <w:pPr>
        <w:tabs>
          <w:tab w:val="left" w:pos="567"/>
          <w:tab w:val="left" w:leader="dot" w:pos="9071"/>
        </w:tabs>
        <w:spacing w:before="120" w:after="120" w:line="276" w:lineRule="auto"/>
        <w:ind w:firstLine="720"/>
        <w:jc w:val="both"/>
        <w:rPr>
          <w:bCs/>
          <w:i/>
          <w:sz w:val="28"/>
          <w:szCs w:val="28"/>
        </w:rPr>
      </w:pPr>
      <w:r w:rsidRPr="000E7CC4">
        <w:rPr>
          <w:bCs/>
          <w:sz w:val="28"/>
          <w:szCs w:val="28"/>
        </w:rPr>
        <w:t>“</w:t>
      </w:r>
      <w:r w:rsidRPr="000E7CC4">
        <w:rPr>
          <w:bCs/>
          <w:i/>
          <w:sz w:val="28"/>
          <w:szCs w:val="28"/>
        </w:rPr>
        <w:t xml:space="preserve">Chương III Quyết định 26/2016/QĐ- UBND của Ủy ban nhân dân Thành phố quy định hồ sơ, trình tự, thủ tục và thẩm quyền cấp, cấp đổi, cấp lại giấy chứng nhận đủ điều kiện tham gia “chuỗi thực phẩm an toàn”, áp dụng đối với các cơ sở chăn nuôi, trồng trọt, nuôi trồng, đánh bắt, giết mổ, sơ chế, chế biến, sản xuất,  kinh doanh nông sản thực phẩm đặc biệt các loại nông sản thực phẩm có nhu cầu tiêu thụ lớn </w:t>
      </w:r>
      <w:r w:rsidRPr="000E7CC4">
        <w:rPr>
          <w:i/>
          <w:sz w:val="28"/>
          <w:szCs w:val="28"/>
        </w:rPr>
        <w:t>trên địa bàn Thành phố Hồ Chí Minh theo Đề án xây dựng mô hình thí điểm quản</w:t>
      </w:r>
      <w:r w:rsidRPr="000E7CC4">
        <w:rPr>
          <w:sz w:val="28"/>
          <w:szCs w:val="28"/>
        </w:rPr>
        <w:t xml:space="preserve"> </w:t>
      </w:r>
      <w:r w:rsidRPr="000E7CC4">
        <w:rPr>
          <w:i/>
          <w:sz w:val="28"/>
          <w:szCs w:val="28"/>
        </w:rPr>
        <w:t>lý thực phẩm theo “chuỗi thực phẩm an toàn”. Đề  án này được triển khai trên địa bàn Thành phố Hồ Chí Minh và các tỉnh, thành có nguồn nông sản, thực phẩm cung ứng cho Thành phố Hồ Chí Minh.</w:t>
      </w:r>
    </w:p>
    <w:p w14:paraId="22C9602A" w14:textId="1AD0902C" w:rsidR="00084A78" w:rsidRPr="000E7CC4" w:rsidRDefault="00F758AE" w:rsidP="000E7CC4">
      <w:pPr>
        <w:tabs>
          <w:tab w:val="left" w:pos="567"/>
        </w:tabs>
        <w:spacing w:before="120" w:after="120" w:line="276" w:lineRule="auto"/>
        <w:ind w:firstLine="720"/>
        <w:jc w:val="both"/>
        <w:rPr>
          <w:i/>
          <w:sz w:val="28"/>
          <w:szCs w:val="28"/>
        </w:rPr>
      </w:pPr>
      <w:r w:rsidRPr="000E7CC4">
        <w:rPr>
          <w:i/>
          <w:sz w:val="28"/>
          <w:szCs w:val="28"/>
        </w:rPr>
        <w:t xml:space="preserve">Tại thời điểm ban hành Quyết định số 26/2016/QĐ-UBND, Luật Ban hành văn bản QPPL năm 2015 quy định một trong những hành vi bị nghiêm cấm là: Quy định thủ tục hành chính trong nghị quyết của Hội đồng nhân dân, quyết định của Ủy ban nhân dân cấp tỉnh, trừ trường hợp được giao trong luật (khoản 4 Điều 14). </w:t>
      </w:r>
      <w:r w:rsidRPr="000E7CC4">
        <w:rPr>
          <w:bCs/>
          <w:i/>
          <w:sz w:val="28"/>
          <w:szCs w:val="28"/>
        </w:rPr>
        <w:t xml:space="preserve">Qua rà soát văn bản QPPL có liên quan, Cục Kiểm tra văn bản QPPL nhận thấy, không có luật giao cho Ủy ban nhân dân cấp tỉnh quy định thủ tục hành chính nêu trên. Vì vậy, việc Quyết định số 26/2016/QĐ-UBND </w:t>
      </w:r>
      <w:r w:rsidRPr="000E7CC4">
        <w:rPr>
          <w:b/>
          <w:bCs/>
          <w:i/>
          <w:sz w:val="28"/>
          <w:szCs w:val="28"/>
        </w:rPr>
        <w:t>quy định hồ sơ, trình tự, thủ tục và thẩm quyền cấp, cấp đổi, cấp lại</w:t>
      </w:r>
      <w:r w:rsidRPr="000E7CC4">
        <w:rPr>
          <w:bCs/>
          <w:i/>
          <w:sz w:val="28"/>
          <w:szCs w:val="28"/>
        </w:rPr>
        <w:t xml:space="preserve"> giấy chứng nhận đủ điều kiệ</w:t>
      </w:r>
      <w:r w:rsidR="00835CCB" w:rsidRPr="000E7CC4">
        <w:rPr>
          <w:bCs/>
          <w:i/>
          <w:sz w:val="28"/>
          <w:szCs w:val="28"/>
        </w:rPr>
        <w:t>n tham gia “c</w:t>
      </w:r>
      <w:r w:rsidRPr="000E7CC4">
        <w:rPr>
          <w:bCs/>
          <w:i/>
          <w:sz w:val="28"/>
          <w:szCs w:val="28"/>
        </w:rPr>
        <w:t>huỗi thực phẩm an toàn” là chưa phù hợp với Luật Ban hành văn bản QPPL năm 2015</w:t>
      </w:r>
      <w:r w:rsidR="00084A78" w:rsidRPr="000E7CC4">
        <w:rPr>
          <w:i/>
          <w:sz w:val="28"/>
          <w:szCs w:val="28"/>
        </w:rPr>
        <w:t>”.</w:t>
      </w:r>
    </w:p>
    <w:p w14:paraId="21945383" w14:textId="7DE0A344" w:rsidR="00B11137" w:rsidRPr="000E7CC4" w:rsidRDefault="00B11137" w:rsidP="000E7CC4">
      <w:pPr>
        <w:spacing w:before="120" w:after="120" w:line="276" w:lineRule="auto"/>
        <w:ind w:firstLine="720"/>
        <w:jc w:val="both"/>
        <w:rPr>
          <w:sz w:val="28"/>
          <w:szCs w:val="28"/>
        </w:rPr>
      </w:pPr>
      <w:r w:rsidRPr="000E7CC4">
        <w:rPr>
          <w:sz w:val="28"/>
          <w:szCs w:val="28"/>
        </w:rPr>
        <w:lastRenderedPageBreak/>
        <w:t xml:space="preserve">- Về Quyết định 26 của Ủy ban nhân dân Thành phố, có nhiều văn bản do Trung ương ban hành được làm căn cứ, trích dẫn thực hiện trong Quyết định đã hết hiệu lực do bị sửa đổi, </w:t>
      </w:r>
      <w:proofErr w:type="gramStart"/>
      <w:r w:rsidRPr="000E7CC4">
        <w:rPr>
          <w:sz w:val="28"/>
          <w:szCs w:val="28"/>
        </w:rPr>
        <w:t>bổ</w:t>
      </w:r>
      <w:proofErr w:type="gramEnd"/>
      <w:r w:rsidRPr="000E7CC4">
        <w:rPr>
          <w:sz w:val="28"/>
          <w:szCs w:val="28"/>
        </w:rPr>
        <w:t xml:space="preserve"> sung hoặc thay thế. Cụ thể:</w:t>
      </w:r>
    </w:p>
    <w:p w14:paraId="5254922B" w14:textId="2DA40A57" w:rsidR="00B11137" w:rsidRPr="000E7CC4" w:rsidRDefault="00B11137" w:rsidP="000E7CC4">
      <w:pPr>
        <w:spacing w:before="120" w:after="120" w:line="276" w:lineRule="auto"/>
        <w:ind w:firstLine="720"/>
        <w:jc w:val="both"/>
        <w:rPr>
          <w:sz w:val="28"/>
          <w:szCs w:val="28"/>
        </w:rPr>
      </w:pPr>
      <w:r w:rsidRPr="000E7CC4">
        <w:rPr>
          <w:sz w:val="28"/>
          <w:szCs w:val="28"/>
        </w:rPr>
        <w:t>- Luật Tổ chức chính quyền địa phương ngày 19/6/2015 đã hết hiệu lực do Luật số 72/2025/QH15 của Quốc hội: Luật Tổ chức chính quyền địa phương thay thế.</w:t>
      </w:r>
    </w:p>
    <w:p w14:paraId="117863B3" w14:textId="0F84D56B" w:rsidR="00B11137" w:rsidRPr="000E7CC4" w:rsidRDefault="00B11137" w:rsidP="000E7CC4">
      <w:pPr>
        <w:spacing w:before="120" w:after="120" w:line="276" w:lineRule="auto"/>
        <w:ind w:firstLine="720"/>
        <w:jc w:val="both"/>
        <w:rPr>
          <w:sz w:val="28"/>
          <w:szCs w:val="28"/>
        </w:rPr>
      </w:pPr>
      <w:r w:rsidRPr="000E7CC4">
        <w:rPr>
          <w:sz w:val="28"/>
          <w:szCs w:val="28"/>
        </w:rPr>
        <w:t>- Công văn số 1325/TTg-KGVX ngày 04/8/2011 của Thủ tướng chính phủ về Đề</w:t>
      </w:r>
      <w:r w:rsidR="00835CCB" w:rsidRPr="000E7CC4">
        <w:rPr>
          <w:sz w:val="28"/>
          <w:szCs w:val="28"/>
        </w:rPr>
        <w:t xml:space="preserve"> án “c</w:t>
      </w:r>
      <w:r w:rsidRPr="000E7CC4">
        <w:rPr>
          <w:sz w:val="28"/>
          <w:szCs w:val="28"/>
        </w:rPr>
        <w:t xml:space="preserve">huỗi thực phẩm </w:t>
      </w:r>
      <w:proofErr w:type="gramStart"/>
      <w:r w:rsidRPr="000E7CC4">
        <w:rPr>
          <w:sz w:val="28"/>
          <w:szCs w:val="28"/>
        </w:rPr>
        <w:t>an</w:t>
      </w:r>
      <w:proofErr w:type="gramEnd"/>
      <w:r w:rsidRPr="000E7CC4">
        <w:rPr>
          <w:sz w:val="28"/>
          <w:szCs w:val="28"/>
        </w:rPr>
        <w:t xml:space="preserve"> toàn” ban hành trên cơ sở Tờ trình số 3258/TTr-UBND ngày 4/8/2011 của Ủy ban nhân dân Thành phố, theo đó thời gian thực hiện từ 2013-2015.</w:t>
      </w:r>
    </w:p>
    <w:p w14:paraId="17D8966E" w14:textId="1B0150F2" w:rsidR="002A0FC2" w:rsidRPr="000E7CC4" w:rsidRDefault="002A0FC2" w:rsidP="000E7CC4">
      <w:pPr>
        <w:spacing w:before="120" w:after="120" w:line="276" w:lineRule="auto"/>
        <w:ind w:firstLine="567"/>
        <w:jc w:val="both"/>
        <w:rPr>
          <w:sz w:val="28"/>
          <w:szCs w:val="28"/>
        </w:rPr>
      </w:pPr>
      <w:r w:rsidRPr="000E7CC4">
        <w:rPr>
          <w:sz w:val="28"/>
          <w:szCs w:val="28"/>
          <w:lang w:eastAsia="ko-KR"/>
        </w:rPr>
        <w:t>-</w:t>
      </w:r>
      <w:r w:rsidRPr="000E7CC4">
        <w:rPr>
          <w:sz w:val="28"/>
          <w:szCs w:val="28"/>
        </w:rPr>
        <w:t xml:space="preserve"> Chương II: do tất cả các văn bản quy định về điều kiện tham gia "chuỗi thực phẩm an toàn" tại Chương II và tất cả các hồ sơ của Chương III là biểu mẫu đính kèm các văn bản quy định tại Chương II đã hết hiệu lực áp dụng.</w:t>
      </w:r>
    </w:p>
    <w:p w14:paraId="529588F7" w14:textId="41A5E5B0" w:rsidR="00B11137" w:rsidRPr="000E7CC4" w:rsidRDefault="00B11137" w:rsidP="000E7CC4">
      <w:pPr>
        <w:spacing w:before="120" w:after="120" w:line="276" w:lineRule="auto"/>
        <w:ind w:firstLine="567"/>
        <w:jc w:val="both"/>
        <w:rPr>
          <w:sz w:val="28"/>
          <w:szCs w:val="28"/>
          <w:lang w:eastAsia="ko-KR"/>
        </w:rPr>
      </w:pPr>
      <w:r w:rsidRPr="000E7CC4">
        <w:rPr>
          <w:sz w:val="28"/>
          <w:szCs w:val="28"/>
          <w:lang w:eastAsia="ko-KR"/>
        </w:rPr>
        <w:t>Do đó, dự thảo Quyết định tập trung điều chỉnh</w:t>
      </w:r>
      <w:r w:rsidRPr="000E7CC4">
        <w:rPr>
          <w:bCs/>
          <w:sz w:val="28"/>
          <w:szCs w:val="28"/>
        </w:rPr>
        <w:t xml:space="preserve"> Quyết định 26/2016/QĐ- UBND ngày 21/7/2016 của Ủy ban nhân dân Thành phố</w:t>
      </w:r>
      <w:r w:rsidRPr="000E7CC4">
        <w:rPr>
          <w:sz w:val="28"/>
          <w:szCs w:val="28"/>
          <w:lang w:eastAsia="ko-KR"/>
        </w:rPr>
        <w:t>:</w:t>
      </w:r>
    </w:p>
    <w:p w14:paraId="14696922" w14:textId="685D24E0" w:rsidR="00B11137" w:rsidRPr="000E7CC4" w:rsidRDefault="00B11137" w:rsidP="000E7CC4">
      <w:pPr>
        <w:spacing w:before="120" w:after="120" w:line="276" w:lineRule="auto"/>
        <w:ind w:firstLine="567"/>
        <w:jc w:val="both"/>
        <w:rPr>
          <w:sz w:val="28"/>
          <w:szCs w:val="28"/>
        </w:rPr>
      </w:pPr>
      <w:r w:rsidRPr="000E7CC4">
        <w:rPr>
          <w:sz w:val="28"/>
          <w:szCs w:val="28"/>
          <w:lang w:eastAsia="ko-KR"/>
        </w:rPr>
        <w:t xml:space="preserve">- </w:t>
      </w:r>
      <w:r w:rsidR="00D1329A" w:rsidRPr="000E7CC4">
        <w:rPr>
          <w:sz w:val="28"/>
          <w:szCs w:val="28"/>
          <w:lang w:eastAsia="ko-KR"/>
        </w:rPr>
        <w:t xml:space="preserve">Thay thế các </w:t>
      </w:r>
      <w:r w:rsidR="00D1329A" w:rsidRPr="000E7CC4">
        <w:rPr>
          <w:sz w:val="28"/>
          <w:szCs w:val="28"/>
        </w:rPr>
        <w:t>văn bản do Trung ương ban hành còn hiệu lực để làm căn cứ, trích dẫn thực hiện trong Quyết định.</w:t>
      </w:r>
    </w:p>
    <w:p w14:paraId="71BB54D3" w14:textId="7E796B5D" w:rsidR="00DB01E6" w:rsidRPr="000E7CC4" w:rsidRDefault="00DB01E6" w:rsidP="000E7CC4">
      <w:pPr>
        <w:spacing w:before="120" w:after="120" w:line="276" w:lineRule="auto"/>
        <w:ind w:firstLine="567"/>
        <w:jc w:val="both"/>
        <w:rPr>
          <w:sz w:val="28"/>
          <w:szCs w:val="28"/>
        </w:rPr>
      </w:pPr>
      <w:r w:rsidRPr="000E7CC4">
        <w:rPr>
          <w:sz w:val="28"/>
          <w:szCs w:val="28"/>
        </w:rPr>
        <w:t xml:space="preserve">- Toàn bộ </w:t>
      </w:r>
      <w:r w:rsidRPr="000E7CC4">
        <w:rPr>
          <w:spacing w:val="-4"/>
          <w:sz w:val="28"/>
          <w:szCs w:val="28"/>
          <w:lang w:val="nl-NL"/>
        </w:rPr>
        <w:t xml:space="preserve">Quy chế cấp và thu hồi giấy chứng nhận đủ điều kiện tham gia “chuỗi thực phẩm an toàn” </w:t>
      </w:r>
      <w:r w:rsidRPr="000E7CC4">
        <w:rPr>
          <w:bCs/>
          <w:sz w:val="28"/>
          <w:szCs w:val="28"/>
        </w:rPr>
        <w:t>tại</w:t>
      </w:r>
      <w:r w:rsidRPr="000E7CC4">
        <w:rPr>
          <w:spacing w:val="-4"/>
          <w:sz w:val="28"/>
          <w:szCs w:val="28"/>
          <w:lang w:val="nl-NL"/>
        </w:rPr>
        <w:t xml:space="preserve"> Thành phố Hồ Chí Minh  bỏ cụm từ “thực hiện thí điểm”.</w:t>
      </w:r>
    </w:p>
    <w:p w14:paraId="534DBD1F" w14:textId="01A874C9" w:rsidR="00D1329A" w:rsidRPr="000E7CC4" w:rsidRDefault="00D1329A" w:rsidP="000E7CC4">
      <w:pPr>
        <w:spacing w:before="120" w:after="120" w:line="276" w:lineRule="auto"/>
        <w:ind w:firstLine="567"/>
        <w:jc w:val="both"/>
        <w:rPr>
          <w:sz w:val="28"/>
          <w:szCs w:val="28"/>
          <w:lang w:eastAsia="ko-KR"/>
        </w:rPr>
      </w:pPr>
      <w:r w:rsidRPr="000E7CC4">
        <w:rPr>
          <w:sz w:val="28"/>
          <w:szCs w:val="28"/>
          <w:lang w:eastAsia="ko-KR"/>
        </w:rPr>
        <w:t>- Chương II: Thay thế “điều kiện tham gia “chuỗi thực phẩm an toàn” thành “tiêu chí tham gia “chuỗi thực phẩm an toàn”.</w:t>
      </w:r>
      <w:r w:rsidR="00DB01E6" w:rsidRPr="000E7CC4">
        <w:rPr>
          <w:sz w:val="28"/>
          <w:szCs w:val="28"/>
          <w:lang w:eastAsia="ko-KR"/>
        </w:rPr>
        <w:t xml:space="preserve"> Mở rộng các sản phẩm, nhóm sản phẩm và loại hình đăng ký tham gia “chuỗi thực phẩm </w:t>
      </w:r>
      <w:proofErr w:type="gramStart"/>
      <w:r w:rsidR="00DB01E6" w:rsidRPr="000E7CC4">
        <w:rPr>
          <w:sz w:val="28"/>
          <w:szCs w:val="28"/>
          <w:lang w:eastAsia="ko-KR"/>
        </w:rPr>
        <w:t>an</w:t>
      </w:r>
      <w:proofErr w:type="gramEnd"/>
      <w:r w:rsidR="00DB01E6" w:rsidRPr="000E7CC4">
        <w:rPr>
          <w:sz w:val="28"/>
          <w:szCs w:val="28"/>
          <w:lang w:eastAsia="ko-KR"/>
        </w:rPr>
        <w:t xml:space="preserve"> toàn”.</w:t>
      </w:r>
    </w:p>
    <w:p w14:paraId="0F5D14B0" w14:textId="1356BD4A" w:rsidR="00F758AE" w:rsidRPr="000E7CC4" w:rsidRDefault="002A0FC2" w:rsidP="000E7CC4">
      <w:pPr>
        <w:spacing w:before="120" w:after="120" w:line="276" w:lineRule="auto"/>
        <w:ind w:firstLine="567"/>
        <w:jc w:val="both"/>
        <w:rPr>
          <w:sz w:val="28"/>
          <w:szCs w:val="28"/>
          <w:lang w:eastAsia="ko-KR"/>
        </w:rPr>
      </w:pPr>
      <w:r w:rsidRPr="000E7CC4">
        <w:rPr>
          <w:sz w:val="28"/>
          <w:szCs w:val="28"/>
          <w:lang w:eastAsia="ko-KR"/>
        </w:rPr>
        <w:t xml:space="preserve">- </w:t>
      </w:r>
      <w:r w:rsidR="00F758AE" w:rsidRPr="000E7CC4">
        <w:rPr>
          <w:sz w:val="28"/>
          <w:szCs w:val="28"/>
          <w:lang w:eastAsia="ko-KR"/>
        </w:rPr>
        <w:t>Chương III</w:t>
      </w:r>
      <w:r w:rsidRPr="000E7CC4">
        <w:rPr>
          <w:sz w:val="28"/>
          <w:szCs w:val="28"/>
          <w:lang w:eastAsia="ko-KR"/>
        </w:rPr>
        <w:t>:</w:t>
      </w:r>
      <w:r w:rsidR="00F61292" w:rsidRPr="000E7CC4">
        <w:rPr>
          <w:bCs/>
          <w:sz w:val="28"/>
          <w:szCs w:val="28"/>
        </w:rPr>
        <w:t xml:space="preserve"> b</w:t>
      </w:r>
      <w:r w:rsidR="00F758AE" w:rsidRPr="000E7CC4">
        <w:rPr>
          <w:sz w:val="28"/>
          <w:szCs w:val="28"/>
          <w:lang w:eastAsia="ko-KR"/>
        </w:rPr>
        <w:t>ỏ toàn bộ các cụm từ có dấu hiệu thủ tục hành chính, như hồ sơ, trình tự</w:t>
      </w:r>
      <w:r w:rsidR="00F61292" w:rsidRPr="000E7CC4">
        <w:rPr>
          <w:sz w:val="28"/>
          <w:szCs w:val="28"/>
          <w:lang w:eastAsia="ko-KR"/>
        </w:rPr>
        <w:t>,</w:t>
      </w:r>
      <w:r w:rsidR="00F758AE" w:rsidRPr="000E7CC4">
        <w:rPr>
          <w:sz w:val="28"/>
          <w:szCs w:val="28"/>
          <w:lang w:eastAsia="ko-KR"/>
        </w:rPr>
        <w:t xml:space="preserve"> thủ tục,.</w:t>
      </w:r>
      <w:r w:rsidR="00F61292" w:rsidRPr="000E7CC4">
        <w:rPr>
          <w:sz w:val="28"/>
          <w:szCs w:val="28"/>
          <w:lang w:eastAsia="ko-KR"/>
        </w:rPr>
        <w:t>.</w:t>
      </w:r>
      <w:r w:rsidR="00F758AE" w:rsidRPr="000E7CC4">
        <w:rPr>
          <w:sz w:val="28"/>
          <w:szCs w:val="28"/>
          <w:lang w:eastAsia="ko-KR"/>
        </w:rPr>
        <w:t>.</w:t>
      </w:r>
      <w:r w:rsidR="00F61292" w:rsidRPr="000E7CC4">
        <w:rPr>
          <w:sz w:val="28"/>
          <w:szCs w:val="28"/>
        </w:rPr>
        <w:t xml:space="preserve"> </w:t>
      </w:r>
      <w:r w:rsidR="00736681" w:rsidRPr="000E7CC4">
        <w:rPr>
          <w:sz w:val="28"/>
          <w:szCs w:val="28"/>
        </w:rPr>
        <w:t>thay thế các biểu mẫu, t</w:t>
      </w:r>
      <w:r w:rsidR="00F61292" w:rsidRPr="000E7CC4">
        <w:rPr>
          <w:sz w:val="28"/>
          <w:szCs w:val="28"/>
          <w:lang w:eastAsia="ko-KR"/>
        </w:rPr>
        <w:t>hay thế cụm từ “sử dụng con dấu của Sở Y tế” là “sử dụng con dấu được quy định tại Quyết định thành lập Ban Quản lý Đề án”</w:t>
      </w:r>
      <w:r w:rsidRPr="000E7CC4">
        <w:rPr>
          <w:sz w:val="28"/>
          <w:szCs w:val="28"/>
          <w:lang w:eastAsia="ko-KR"/>
        </w:rPr>
        <w:t>.</w:t>
      </w:r>
    </w:p>
    <w:p w14:paraId="3F1A6F04" w14:textId="2617BB4D" w:rsidR="002A0FC2" w:rsidRPr="000E7CC4" w:rsidRDefault="002A0FC2" w:rsidP="000E7CC4">
      <w:pPr>
        <w:spacing w:before="120" w:after="120" w:line="276" w:lineRule="auto"/>
        <w:ind w:firstLine="567"/>
        <w:jc w:val="both"/>
        <w:rPr>
          <w:sz w:val="28"/>
          <w:szCs w:val="28"/>
          <w:lang w:eastAsia="ko-KR"/>
        </w:rPr>
      </w:pPr>
      <w:r w:rsidRPr="000E7CC4">
        <w:rPr>
          <w:sz w:val="28"/>
          <w:szCs w:val="28"/>
          <w:lang w:eastAsia="ko-KR"/>
        </w:rPr>
        <w:t xml:space="preserve">- Không thực hiện thành lập Đoàn thẩm định kiểm tra thực tế điều kiện tham gia “chuỗi thực phẩm </w:t>
      </w:r>
      <w:proofErr w:type="gramStart"/>
      <w:r w:rsidRPr="000E7CC4">
        <w:rPr>
          <w:sz w:val="28"/>
          <w:szCs w:val="28"/>
          <w:lang w:eastAsia="ko-KR"/>
        </w:rPr>
        <w:t>an</w:t>
      </w:r>
      <w:proofErr w:type="gramEnd"/>
      <w:r w:rsidRPr="000E7CC4">
        <w:rPr>
          <w:sz w:val="28"/>
          <w:szCs w:val="28"/>
          <w:lang w:eastAsia="ko-KR"/>
        </w:rPr>
        <w:t xml:space="preserve"> toàn” tại cơ sở mà </w:t>
      </w:r>
      <w:r w:rsidR="00923D7E" w:rsidRPr="000E7CC4">
        <w:rPr>
          <w:sz w:val="28"/>
          <w:szCs w:val="28"/>
          <w:lang w:eastAsia="ko-KR"/>
        </w:rPr>
        <w:t xml:space="preserve">chuyển sang </w:t>
      </w:r>
      <w:r w:rsidR="00923D7E" w:rsidRPr="000E7CC4">
        <w:rPr>
          <w:sz w:val="28"/>
          <w:szCs w:val="28"/>
          <w:lang w:eastAsia="en-US"/>
        </w:rPr>
        <w:t>kiểm tra việc thực hiện các quy định của “chuỗi thực phẩm an toàn” tạ</w:t>
      </w:r>
      <w:r w:rsidR="006E4803" w:rsidRPr="000E7CC4">
        <w:rPr>
          <w:sz w:val="28"/>
          <w:szCs w:val="28"/>
          <w:lang w:eastAsia="en-US"/>
        </w:rPr>
        <w:t>i các c</w:t>
      </w:r>
      <w:r w:rsidR="00923D7E" w:rsidRPr="000E7CC4">
        <w:rPr>
          <w:sz w:val="28"/>
          <w:szCs w:val="28"/>
          <w:lang w:eastAsia="en-US"/>
        </w:rPr>
        <w:t>ơ sở sau chứng nhận.</w:t>
      </w:r>
    </w:p>
    <w:p w14:paraId="61CA7673" w14:textId="77777777" w:rsidR="00B91161" w:rsidRPr="000E7CC4" w:rsidRDefault="003B5BEA" w:rsidP="000E7CC4">
      <w:pPr>
        <w:widowControl w:val="0"/>
        <w:spacing w:before="120" w:after="120" w:line="276" w:lineRule="auto"/>
        <w:ind w:firstLine="567"/>
        <w:jc w:val="both"/>
        <w:rPr>
          <w:b/>
          <w:spacing w:val="6"/>
          <w:sz w:val="28"/>
          <w:szCs w:val="28"/>
        </w:rPr>
      </w:pPr>
      <w:r w:rsidRPr="000E7CC4">
        <w:rPr>
          <w:b/>
          <w:spacing w:val="6"/>
          <w:sz w:val="28"/>
          <w:szCs w:val="28"/>
          <w:lang w:val="vi-VN"/>
        </w:rPr>
        <w:t xml:space="preserve">V. NHỮNG NỘI DUNG BỔ SUNG MỚI SO VỚI DỰ THẢO GỬI THẨM ĐỊNH </w:t>
      </w:r>
    </w:p>
    <w:p w14:paraId="4E695629" w14:textId="28B4EF4E" w:rsidR="002E17AA" w:rsidRPr="000E7CC4" w:rsidRDefault="002E17AA" w:rsidP="000E7CC4">
      <w:pPr>
        <w:widowControl w:val="0"/>
        <w:spacing w:before="120" w:after="120" w:line="276" w:lineRule="auto"/>
        <w:ind w:firstLine="567"/>
        <w:jc w:val="both"/>
        <w:rPr>
          <w:i/>
          <w:spacing w:val="6"/>
          <w:sz w:val="28"/>
          <w:szCs w:val="28"/>
        </w:rPr>
      </w:pPr>
      <w:proofErr w:type="gramStart"/>
      <w:r w:rsidRPr="000E7CC4">
        <w:rPr>
          <w:i/>
          <w:spacing w:val="6"/>
          <w:sz w:val="28"/>
          <w:szCs w:val="28"/>
        </w:rPr>
        <w:t>Đính kèm bản so sánh, thuyết minh dự thảo quyết định quy phạm pháp luật để thay thế Quyết định 26/2016/QĐ-UBND ngày 21/7/2016 của Ủy ban nhân dân Thành phố</w:t>
      </w:r>
      <w:r w:rsidR="0045393D" w:rsidRPr="000E7CC4">
        <w:rPr>
          <w:i/>
          <w:spacing w:val="6"/>
          <w:sz w:val="28"/>
          <w:szCs w:val="28"/>
        </w:rPr>
        <w:t>.</w:t>
      </w:r>
      <w:proofErr w:type="gramEnd"/>
    </w:p>
    <w:p w14:paraId="3BBFB278" w14:textId="3A1B311F" w:rsidR="00B91161" w:rsidRPr="000E7CC4" w:rsidRDefault="003B5BEA" w:rsidP="000E7CC4">
      <w:pPr>
        <w:widowControl w:val="0"/>
        <w:spacing w:before="120" w:after="120" w:line="276" w:lineRule="auto"/>
        <w:ind w:firstLine="567"/>
        <w:jc w:val="both"/>
        <w:rPr>
          <w:b/>
          <w:bCs/>
          <w:sz w:val="28"/>
          <w:szCs w:val="28"/>
        </w:rPr>
      </w:pPr>
      <w:r w:rsidRPr="000E7CC4">
        <w:rPr>
          <w:b/>
          <w:spacing w:val="-2"/>
          <w:sz w:val="28"/>
          <w:szCs w:val="28"/>
          <w:lang w:val="vi-VN"/>
        </w:rPr>
        <w:lastRenderedPageBreak/>
        <w:t xml:space="preserve">VI. </w:t>
      </w:r>
      <w:r w:rsidRPr="000E7CC4">
        <w:rPr>
          <w:b/>
          <w:bCs/>
          <w:sz w:val="28"/>
          <w:szCs w:val="28"/>
          <w:lang w:val="vi-VN"/>
        </w:rPr>
        <w:t xml:space="preserve">DỰ KIẾN NGUỒN LỰC, ĐIỀU KIỆN BẢO ĐẢM CHO VIỆC THI HÀNH </w:t>
      </w:r>
      <w:r w:rsidR="00C23912" w:rsidRPr="000E7CC4">
        <w:rPr>
          <w:b/>
          <w:bCs/>
          <w:sz w:val="28"/>
          <w:szCs w:val="28"/>
        </w:rPr>
        <w:t>QUYẾT ĐỊNH</w:t>
      </w:r>
      <w:r w:rsidR="000414E2" w:rsidRPr="000E7CC4">
        <w:rPr>
          <w:b/>
          <w:bCs/>
          <w:sz w:val="28"/>
          <w:szCs w:val="28"/>
        </w:rPr>
        <w:t xml:space="preserve"> VÀ THỜI GIAN TRÌNH BAN HÀNH</w:t>
      </w:r>
    </w:p>
    <w:p w14:paraId="27BDA015" w14:textId="6D322405" w:rsidR="00C23912" w:rsidRPr="000E7CC4" w:rsidRDefault="00C23912" w:rsidP="000E7CC4">
      <w:pPr>
        <w:widowControl w:val="0"/>
        <w:spacing w:before="120" w:after="120" w:line="276" w:lineRule="auto"/>
        <w:ind w:firstLine="567"/>
        <w:jc w:val="both"/>
        <w:rPr>
          <w:b/>
          <w:bCs/>
          <w:sz w:val="28"/>
          <w:szCs w:val="28"/>
        </w:rPr>
      </w:pPr>
      <w:r w:rsidRPr="000E7CC4">
        <w:rPr>
          <w:b/>
          <w:bCs/>
          <w:sz w:val="28"/>
          <w:szCs w:val="28"/>
        </w:rPr>
        <w:t>1. D</w:t>
      </w:r>
      <w:r w:rsidRPr="000E7CC4">
        <w:rPr>
          <w:b/>
          <w:bCs/>
          <w:sz w:val="28"/>
          <w:szCs w:val="28"/>
          <w:lang w:val="vi-VN"/>
        </w:rPr>
        <w:t xml:space="preserve">ự kiến nguồn lực, điều kiện bảo đảm cho việc thi hành </w:t>
      </w:r>
      <w:r w:rsidRPr="000E7CC4">
        <w:rPr>
          <w:b/>
          <w:bCs/>
          <w:sz w:val="28"/>
          <w:szCs w:val="28"/>
        </w:rPr>
        <w:t>quyết định</w:t>
      </w:r>
    </w:p>
    <w:p w14:paraId="442E844E" w14:textId="398D63D3" w:rsidR="00B91161" w:rsidRPr="000E7CC4" w:rsidRDefault="003B5BEA" w:rsidP="000E7CC4">
      <w:pPr>
        <w:spacing w:before="120" w:after="120" w:line="276" w:lineRule="auto"/>
        <w:ind w:firstLine="567"/>
        <w:jc w:val="both"/>
        <w:rPr>
          <w:b/>
          <w:bCs/>
          <w:iCs/>
          <w:sz w:val="28"/>
          <w:szCs w:val="28"/>
        </w:rPr>
      </w:pPr>
      <w:r w:rsidRPr="000E7CC4">
        <w:rPr>
          <w:sz w:val="28"/>
          <w:szCs w:val="28"/>
          <w:lang w:val="vi-VN" w:eastAsia="ko-KR"/>
        </w:rPr>
        <w:t xml:space="preserve">Việc triển khai thực hiện </w:t>
      </w:r>
      <w:r w:rsidR="0080247F" w:rsidRPr="000E7CC4">
        <w:rPr>
          <w:sz w:val="28"/>
          <w:szCs w:val="28"/>
          <w:lang w:eastAsia="ko-KR"/>
        </w:rPr>
        <w:t>Quyết định</w:t>
      </w:r>
      <w:r w:rsidRPr="000E7CC4">
        <w:rPr>
          <w:sz w:val="28"/>
          <w:szCs w:val="28"/>
          <w:lang w:val="vi-VN" w:eastAsia="ko-KR"/>
        </w:rPr>
        <w:t xml:space="preserve"> </w:t>
      </w:r>
      <w:r w:rsidR="0080247F" w:rsidRPr="000E7CC4">
        <w:rPr>
          <w:sz w:val="28"/>
          <w:szCs w:val="28"/>
          <w:lang w:val="vi-VN" w:eastAsia="ko-KR"/>
        </w:rPr>
        <w:t>quy phạm pháp luật để thay thế Quyết định 26/2016/QĐ-UBND ngày 21/7/2016 của Ủy ban nhân dân Thành phố</w:t>
      </w:r>
      <w:r w:rsidR="0080247F" w:rsidRPr="000E7CC4">
        <w:rPr>
          <w:b/>
          <w:bCs/>
          <w:sz w:val="28"/>
          <w:szCs w:val="28"/>
        </w:rPr>
        <w:t xml:space="preserve"> </w:t>
      </w:r>
      <w:r w:rsidRPr="000E7CC4">
        <w:rPr>
          <w:sz w:val="28"/>
          <w:szCs w:val="28"/>
          <w:lang w:val="vi-VN" w:eastAsia="ko-KR"/>
        </w:rPr>
        <w:t xml:space="preserve">được bảo đảm trên cơ sở huy động đồng bộ các </w:t>
      </w:r>
      <w:r w:rsidR="0080247F" w:rsidRPr="000E7CC4">
        <w:rPr>
          <w:sz w:val="28"/>
          <w:szCs w:val="28"/>
          <w:lang w:eastAsia="ko-KR"/>
        </w:rPr>
        <w:t xml:space="preserve">Sở, ngành </w:t>
      </w:r>
      <w:r w:rsidRPr="000E7CC4">
        <w:rPr>
          <w:sz w:val="28"/>
          <w:szCs w:val="28"/>
          <w:lang w:val="vi-VN" w:eastAsia="ko-KR"/>
        </w:rPr>
        <w:t>phối hợp thực hiện.</w:t>
      </w:r>
      <w:r w:rsidRPr="000E7CC4">
        <w:rPr>
          <w:sz w:val="28"/>
          <w:szCs w:val="28"/>
          <w:lang w:eastAsia="ko-KR"/>
        </w:rPr>
        <w:t xml:space="preserve"> Cụ thể như sau:</w:t>
      </w:r>
    </w:p>
    <w:p w14:paraId="711D70EB" w14:textId="30C57207" w:rsidR="00B91161" w:rsidRPr="000E7CC4" w:rsidRDefault="00084A78" w:rsidP="000E7CC4">
      <w:pPr>
        <w:spacing w:before="120" w:after="120" w:line="276" w:lineRule="auto"/>
        <w:ind w:firstLine="567"/>
        <w:jc w:val="both"/>
        <w:rPr>
          <w:sz w:val="28"/>
          <w:szCs w:val="28"/>
          <w:lang w:eastAsia="ko-KR"/>
        </w:rPr>
      </w:pPr>
      <w:r w:rsidRPr="000E7CC4">
        <w:rPr>
          <w:sz w:val="28"/>
          <w:szCs w:val="28"/>
          <w:lang w:eastAsia="ko-KR"/>
        </w:rPr>
        <w:t>-</w:t>
      </w:r>
      <w:r w:rsidR="003B5BEA" w:rsidRPr="000E7CC4">
        <w:rPr>
          <w:sz w:val="28"/>
          <w:szCs w:val="28"/>
          <w:lang w:eastAsia="ko-KR"/>
        </w:rPr>
        <w:t xml:space="preserve"> </w:t>
      </w:r>
      <w:r w:rsidR="003B5BEA" w:rsidRPr="000E7CC4">
        <w:rPr>
          <w:sz w:val="28"/>
          <w:szCs w:val="28"/>
          <w:lang w:val="vi-VN" w:eastAsia="ko-KR"/>
        </w:rPr>
        <w:t>Về nguồn lực tài chính</w:t>
      </w:r>
      <w:r w:rsidR="003B5BEA" w:rsidRPr="000E7CC4">
        <w:rPr>
          <w:sz w:val="28"/>
          <w:szCs w:val="28"/>
          <w:lang w:eastAsia="ko-KR"/>
        </w:rPr>
        <w:t>:</w:t>
      </w:r>
      <w:r w:rsidR="003B5BEA" w:rsidRPr="000E7CC4">
        <w:rPr>
          <w:sz w:val="28"/>
          <w:szCs w:val="28"/>
          <w:lang w:val="vi-VN" w:eastAsia="ko-KR"/>
        </w:rPr>
        <w:t xml:space="preserve"> </w:t>
      </w:r>
      <w:r w:rsidR="003B5BEA" w:rsidRPr="000E7CC4">
        <w:rPr>
          <w:sz w:val="28"/>
          <w:szCs w:val="28"/>
          <w:lang w:eastAsia="ko-KR"/>
        </w:rPr>
        <w:t>K</w:t>
      </w:r>
      <w:r w:rsidR="003B5BEA" w:rsidRPr="000E7CC4">
        <w:rPr>
          <w:sz w:val="28"/>
          <w:szCs w:val="28"/>
          <w:lang w:val="vi-VN" w:eastAsia="ko-KR"/>
        </w:rPr>
        <w:t xml:space="preserve">inh phí thực hiện </w:t>
      </w:r>
      <w:r w:rsidR="0080247F" w:rsidRPr="000E7CC4">
        <w:rPr>
          <w:sz w:val="28"/>
          <w:szCs w:val="28"/>
          <w:lang w:eastAsia="ko-KR"/>
        </w:rPr>
        <w:t>Quyết định</w:t>
      </w:r>
      <w:r w:rsidR="003B5BEA" w:rsidRPr="000E7CC4">
        <w:rPr>
          <w:sz w:val="28"/>
          <w:szCs w:val="28"/>
          <w:lang w:val="vi-VN" w:eastAsia="ko-KR"/>
        </w:rPr>
        <w:t xml:space="preserve"> được bố trí từ ngân sách nhà nước </w:t>
      </w:r>
      <w:proofErr w:type="gramStart"/>
      <w:r w:rsidR="003B5BEA" w:rsidRPr="000E7CC4">
        <w:rPr>
          <w:sz w:val="28"/>
          <w:szCs w:val="28"/>
          <w:lang w:val="vi-VN" w:eastAsia="ko-KR"/>
        </w:rPr>
        <w:t>theo</w:t>
      </w:r>
      <w:proofErr w:type="gramEnd"/>
      <w:r w:rsidR="003B5BEA" w:rsidRPr="000E7CC4">
        <w:rPr>
          <w:sz w:val="28"/>
          <w:szCs w:val="28"/>
          <w:lang w:val="vi-VN" w:eastAsia="ko-KR"/>
        </w:rPr>
        <w:t xml:space="preserve"> phân cấp ngân sách hiệ</w:t>
      </w:r>
      <w:r w:rsidR="0080247F" w:rsidRPr="000E7CC4">
        <w:rPr>
          <w:sz w:val="28"/>
          <w:szCs w:val="28"/>
          <w:lang w:val="vi-VN" w:eastAsia="ko-KR"/>
        </w:rPr>
        <w:t>n hành</w:t>
      </w:r>
      <w:r w:rsidR="0080247F" w:rsidRPr="000E7CC4">
        <w:rPr>
          <w:sz w:val="28"/>
          <w:szCs w:val="28"/>
          <w:lang w:eastAsia="ko-KR"/>
        </w:rPr>
        <w:t>.</w:t>
      </w:r>
      <w:r w:rsidR="000414E2" w:rsidRPr="000E7CC4">
        <w:rPr>
          <w:sz w:val="28"/>
          <w:szCs w:val="28"/>
          <w:lang w:eastAsia="ko-KR"/>
        </w:rPr>
        <w:t xml:space="preserve"> </w:t>
      </w:r>
      <w:proofErr w:type="gramStart"/>
      <w:r w:rsidR="000414E2" w:rsidRPr="000E7CC4">
        <w:rPr>
          <w:sz w:val="28"/>
          <w:szCs w:val="28"/>
          <w:lang w:eastAsia="ko-KR"/>
        </w:rPr>
        <w:t>Việc quản lý, sử dụng kinh phí đảm bảo tiết kiệm, hiệu quả, đúng quy định của pháp luật về ngân sách nhà nước.</w:t>
      </w:r>
      <w:proofErr w:type="gramEnd"/>
    </w:p>
    <w:p w14:paraId="28A1F56E" w14:textId="1D8A7956" w:rsidR="00CC5F24" w:rsidRPr="000E7CC4" w:rsidRDefault="00CC5F24" w:rsidP="000E7CC4">
      <w:pPr>
        <w:spacing w:before="120" w:after="120" w:line="276" w:lineRule="auto"/>
        <w:ind w:firstLine="567"/>
        <w:jc w:val="both"/>
        <w:rPr>
          <w:sz w:val="28"/>
          <w:szCs w:val="28"/>
          <w:lang w:eastAsia="ko-KR"/>
        </w:rPr>
      </w:pPr>
      <w:r w:rsidRPr="000E7CC4">
        <w:rPr>
          <w:sz w:val="28"/>
          <w:szCs w:val="28"/>
          <w:lang w:eastAsia="ko-KR"/>
        </w:rPr>
        <w:t>+ Duyệt kinh phí năm 2026: Tổng số tiền: đồng (bao gồm kinh phí thẩm định hiện trạng về điều kiện đảm bảo an toàn thực phẩm cơ sở đăng ký tham gia “chuỗi thực phẩm an toàn”: 836.000.000 đồng; Kinh phí kiểm tra, giám sát các đơn vị đã được cấp giấy chứng nhận đủ điều kiện tham gia “chuỗi thực phẩm an toàn”: 154.000.000 đồng).</w:t>
      </w:r>
    </w:p>
    <w:p w14:paraId="4C5A1A48" w14:textId="32730753" w:rsidR="00CC5F24" w:rsidRPr="000E7CC4" w:rsidRDefault="00CC5F24" w:rsidP="000E7CC4">
      <w:pPr>
        <w:spacing w:before="120" w:after="120" w:line="276" w:lineRule="auto"/>
        <w:ind w:firstLine="567"/>
        <w:jc w:val="both"/>
        <w:rPr>
          <w:sz w:val="28"/>
          <w:szCs w:val="28"/>
          <w:lang w:eastAsia="ko-KR"/>
        </w:rPr>
      </w:pPr>
      <w:r w:rsidRPr="000E7CC4">
        <w:rPr>
          <w:sz w:val="28"/>
          <w:szCs w:val="28"/>
          <w:lang w:eastAsia="ko-KR"/>
        </w:rPr>
        <w:t xml:space="preserve">+ Năm 2027: Dự kiến </w:t>
      </w:r>
      <w:r w:rsidR="001776CF" w:rsidRPr="000E7CC4">
        <w:rPr>
          <w:rFonts w:eastAsia="Yu Gothic"/>
          <w:bCs/>
          <w:spacing w:val="-4"/>
          <w:sz w:val="28"/>
          <w:szCs w:val="28"/>
          <w:lang w:val="pt-BR"/>
        </w:rPr>
        <w:t>Quyết định thay thế Quyết định 26/2016/QĐ-UBND ngày 21/7/2016 của Ủy ban nhân dân Thành phố</w:t>
      </w:r>
      <w:r w:rsidRPr="000E7CC4">
        <w:rPr>
          <w:sz w:val="28"/>
          <w:szCs w:val="28"/>
          <w:lang w:eastAsia="ko-KR"/>
        </w:rPr>
        <w:t xml:space="preserve"> chuyển từ hình thức tiền kiểm sang kiểm tra, giám sát do đó kinh phí dự kiến sử dụng là 900.000.000 đồng.</w:t>
      </w:r>
    </w:p>
    <w:p w14:paraId="1D5ED990" w14:textId="26D005FC" w:rsidR="00CC5F24" w:rsidRPr="000E7CC4" w:rsidRDefault="00CC5F24" w:rsidP="000E7CC4">
      <w:pPr>
        <w:spacing w:before="120" w:after="120" w:line="276" w:lineRule="auto"/>
        <w:ind w:firstLine="567"/>
        <w:jc w:val="both"/>
        <w:rPr>
          <w:sz w:val="28"/>
          <w:szCs w:val="28"/>
          <w:lang w:eastAsia="ko-KR"/>
        </w:rPr>
      </w:pPr>
      <w:r w:rsidRPr="000E7CC4">
        <w:rPr>
          <w:sz w:val="28"/>
          <w:szCs w:val="28"/>
          <w:lang w:eastAsia="ko-KR"/>
        </w:rPr>
        <w:t>Do vậ</w:t>
      </w:r>
      <w:r w:rsidR="001776CF" w:rsidRPr="000E7CC4">
        <w:rPr>
          <w:sz w:val="28"/>
          <w:szCs w:val="28"/>
          <w:lang w:eastAsia="ko-KR"/>
        </w:rPr>
        <w:t xml:space="preserve">y nhu cầu kinh phí phát sinh cao hơn so với dự kiến ban đầu là: </w:t>
      </w:r>
      <w:r w:rsidR="00CD1297" w:rsidRPr="000E7CC4">
        <w:rPr>
          <w:sz w:val="28"/>
          <w:szCs w:val="28"/>
          <w:lang w:eastAsia="ko-KR"/>
        </w:rPr>
        <w:t>90.000.000 đồng.</w:t>
      </w:r>
    </w:p>
    <w:p w14:paraId="07D25C36" w14:textId="5FF7DB08" w:rsidR="0080247F" w:rsidRPr="000E7CC4" w:rsidRDefault="00084A78" w:rsidP="000E7CC4">
      <w:pPr>
        <w:spacing w:before="120" w:after="120" w:line="276" w:lineRule="auto"/>
        <w:ind w:firstLine="567"/>
        <w:jc w:val="both"/>
        <w:rPr>
          <w:spacing w:val="-4"/>
          <w:sz w:val="28"/>
          <w:szCs w:val="28"/>
        </w:rPr>
      </w:pPr>
      <w:r w:rsidRPr="000E7CC4">
        <w:rPr>
          <w:spacing w:val="-4"/>
          <w:sz w:val="28"/>
          <w:szCs w:val="28"/>
          <w:lang w:eastAsia="ko-KR"/>
        </w:rPr>
        <w:t>-</w:t>
      </w:r>
      <w:r w:rsidR="003B5BEA" w:rsidRPr="000E7CC4">
        <w:rPr>
          <w:spacing w:val="-4"/>
          <w:sz w:val="28"/>
          <w:szCs w:val="28"/>
          <w:lang w:eastAsia="ko-KR"/>
        </w:rPr>
        <w:t xml:space="preserve"> </w:t>
      </w:r>
      <w:r w:rsidR="003B5BEA" w:rsidRPr="000E7CC4">
        <w:rPr>
          <w:spacing w:val="-4"/>
          <w:sz w:val="28"/>
          <w:szCs w:val="28"/>
          <w:lang w:val="vi-VN" w:eastAsia="ko-KR"/>
        </w:rPr>
        <w:t>Về tổ chức bộ máy</w:t>
      </w:r>
      <w:r w:rsidR="003B5BEA" w:rsidRPr="000E7CC4">
        <w:rPr>
          <w:spacing w:val="-4"/>
          <w:sz w:val="28"/>
          <w:szCs w:val="28"/>
          <w:lang w:eastAsia="ko-KR"/>
        </w:rPr>
        <w:t>: V</w:t>
      </w:r>
      <w:r w:rsidR="003B5BEA" w:rsidRPr="000E7CC4">
        <w:rPr>
          <w:spacing w:val="-4"/>
          <w:sz w:val="28"/>
          <w:szCs w:val="28"/>
          <w:lang w:val="vi-VN" w:eastAsia="ko-KR"/>
        </w:rPr>
        <w:t xml:space="preserve">iệc triển khai </w:t>
      </w:r>
      <w:r w:rsidR="0080247F" w:rsidRPr="000E7CC4">
        <w:rPr>
          <w:spacing w:val="-4"/>
          <w:sz w:val="28"/>
          <w:szCs w:val="28"/>
          <w:lang w:eastAsia="ko-KR"/>
        </w:rPr>
        <w:t>Quyết định</w:t>
      </w:r>
      <w:r w:rsidR="003B5BEA" w:rsidRPr="000E7CC4">
        <w:rPr>
          <w:spacing w:val="-4"/>
          <w:sz w:val="28"/>
          <w:szCs w:val="28"/>
          <w:lang w:val="vi-VN" w:eastAsia="ko-KR"/>
        </w:rPr>
        <w:t xml:space="preserve"> không làm phát sinh tổ chức mới. </w:t>
      </w:r>
      <w:r w:rsidR="0080247F" w:rsidRPr="000E7CC4">
        <w:rPr>
          <w:spacing w:val="-4"/>
          <w:sz w:val="28"/>
          <w:szCs w:val="28"/>
        </w:rPr>
        <w:t>Cơ quan chủ quản Đề</w:t>
      </w:r>
      <w:r w:rsidR="001558D4" w:rsidRPr="000E7CC4">
        <w:rPr>
          <w:spacing w:val="-4"/>
          <w:sz w:val="28"/>
          <w:szCs w:val="28"/>
        </w:rPr>
        <w:t xml:space="preserve"> án “c</w:t>
      </w:r>
      <w:r w:rsidR="0080247F" w:rsidRPr="000E7CC4">
        <w:rPr>
          <w:spacing w:val="-4"/>
          <w:sz w:val="28"/>
          <w:szCs w:val="28"/>
        </w:rPr>
        <w:t xml:space="preserve">huỗi thực phẩm an toàn” là Ủy ban nhân dân Thành phố Hồ Chí Minh và Sở An toàn </w:t>
      </w:r>
      <w:proofErr w:type="gramStart"/>
      <w:r w:rsidR="0080247F" w:rsidRPr="000E7CC4">
        <w:rPr>
          <w:spacing w:val="-4"/>
          <w:sz w:val="28"/>
          <w:szCs w:val="28"/>
        </w:rPr>
        <w:t>thực  phẩm</w:t>
      </w:r>
      <w:proofErr w:type="gramEnd"/>
      <w:r w:rsidR="0080247F" w:rsidRPr="000E7CC4">
        <w:rPr>
          <w:spacing w:val="-4"/>
          <w:sz w:val="28"/>
          <w:szCs w:val="28"/>
        </w:rPr>
        <w:t xml:space="preserve"> là cơ quan thường trực</w:t>
      </w:r>
      <w:r w:rsidR="0080247F" w:rsidRPr="000E7CC4">
        <w:rPr>
          <w:rStyle w:val="FootnoteReference"/>
          <w:spacing w:val="-4"/>
          <w:sz w:val="28"/>
          <w:szCs w:val="28"/>
        </w:rPr>
        <w:footnoteReference w:id="5"/>
      </w:r>
      <w:r w:rsidR="0080247F" w:rsidRPr="000E7CC4">
        <w:rPr>
          <w:spacing w:val="-4"/>
          <w:sz w:val="28"/>
          <w:szCs w:val="28"/>
        </w:rPr>
        <w:t xml:space="preserve"> với sự phối hợp của Sở Nông nghiệp và Môi trường</w:t>
      </w:r>
      <w:r w:rsidR="000414E2" w:rsidRPr="000E7CC4">
        <w:rPr>
          <w:spacing w:val="-4"/>
          <w:sz w:val="28"/>
          <w:szCs w:val="28"/>
        </w:rPr>
        <w:t xml:space="preserve"> Thành phố</w:t>
      </w:r>
      <w:r w:rsidR="0080247F" w:rsidRPr="000E7CC4">
        <w:rPr>
          <w:spacing w:val="-4"/>
          <w:sz w:val="28"/>
          <w:szCs w:val="28"/>
        </w:rPr>
        <w:t>, Sở</w:t>
      </w:r>
      <w:r w:rsidR="000414E2" w:rsidRPr="000E7CC4">
        <w:rPr>
          <w:spacing w:val="-4"/>
          <w:sz w:val="28"/>
          <w:szCs w:val="28"/>
        </w:rPr>
        <w:t xml:space="preserve"> Công T</w:t>
      </w:r>
      <w:r w:rsidR="0080247F" w:rsidRPr="000E7CC4">
        <w:rPr>
          <w:spacing w:val="-4"/>
          <w:sz w:val="28"/>
          <w:szCs w:val="28"/>
        </w:rPr>
        <w:t>hương</w:t>
      </w:r>
      <w:r w:rsidR="000414E2" w:rsidRPr="000E7CC4">
        <w:rPr>
          <w:spacing w:val="-4"/>
          <w:sz w:val="28"/>
          <w:szCs w:val="28"/>
        </w:rPr>
        <w:t xml:space="preserve"> Thành phố</w:t>
      </w:r>
      <w:r w:rsidR="0080247F" w:rsidRPr="000E7CC4">
        <w:rPr>
          <w:spacing w:val="-4"/>
          <w:sz w:val="28"/>
          <w:szCs w:val="28"/>
        </w:rPr>
        <w:t xml:space="preserve"> và </w:t>
      </w:r>
      <w:r w:rsidR="000414E2" w:rsidRPr="000E7CC4">
        <w:rPr>
          <w:spacing w:val="-4"/>
          <w:sz w:val="28"/>
          <w:szCs w:val="28"/>
        </w:rPr>
        <w:t xml:space="preserve">Sở Nông nghiệp và Môi trường các tỉnh/thành phố </w:t>
      </w:r>
      <w:r w:rsidR="0080247F" w:rsidRPr="000E7CC4">
        <w:rPr>
          <w:spacing w:val="-4"/>
          <w:sz w:val="28"/>
          <w:szCs w:val="28"/>
        </w:rPr>
        <w:t>liên quan</w:t>
      </w:r>
      <w:r w:rsidR="000414E2" w:rsidRPr="000E7CC4">
        <w:rPr>
          <w:spacing w:val="-4"/>
          <w:sz w:val="28"/>
          <w:szCs w:val="28"/>
        </w:rPr>
        <w:t>.</w:t>
      </w:r>
    </w:p>
    <w:p w14:paraId="379CCC14" w14:textId="5D0B2EFB" w:rsidR="00C23912" w:rsidRPr="000E7CC4" w:rsidRDefault="00C23912" w:rsidP="000E7CC4">
      <w:pPr>
        <w:spacing w:before="120" w:after="120" w:line="276" w:lineRule="auto"/>
        <w:ind w:firstLine="567"/>
        <w:jc w:val="both"/>
        <w:rPr>
          <w:sz w:val="28"/>
          <w:szCs w:val="28"/>
          <w:lang w:eastAsia="ko-KR"/>
        </w:rPr>
      </w:pPr>
      <w:r w:rsidRPr="000E7CC4">
        <w:rPr>
          <w:b/>
          <w:sz w:val="28"/>
          <w:szCs w:val="28"/>
        </w:rPr>
        <w:t>2.</w:t>
      </w:r>
      <w:r w:rsidRPr="000E7CC4">
        <w:rPr>
          <w:sz w:val="28"/>
          <w:szCs w:val="28"/>
        </w:rPr>
        <w:t xml:space="preserve"> </w:t>
      </w:r>
      <w:r w:rsidRPr="000E7CC4">
        <w:rPr>
          <w:b/>
          <w:bCs/>
          <w:sz w:val="28"/>
          <w:szCs w:val="28"/>
        </w:rPr>
        <w:t>Thời gian trình ban hành</w:t>
      </w:r>
    </w:p>
    <w:p w14:paraId="1116441B" w14:textId="076F6D40" w:rsidR="00C23912" w:rsidRPr="000E7CC4" w:rsidRDefault="00C23912" w:rsidP="000E7CC4">
      <w:pPr>
        <w:snapToGrid w:val="0"/>
        <w:spacing w:before="120" w:after="120" w:line="276" w:lineRule="auto"/>
        <w:ind w:firstLine="567"/>
        <w:jc w:val="both"/>
        <w:rPr>
          <w:b/>
          <w:bCs/>
          <w:sz w:val="28"/>
          <w:szCs w:val="28"/>
        </w:rPr>
      </w:pPr>
      <w:r w:rsidRPr="000E7CC4">
        <w:rPr>
          <w:sz w:val="28"/>
          <w:szCs w:val="28"/>
        </w:rPr>
        <w:t>Thực hiện chỉ đạo của Ủy ban nhân dân Thành phố tại Quyết định số 333/QĐ-UBND ngày 15 tháng 01 năm 2026 về mục tiêu tổng quát, chỉ tiêu, giải pháp chủ yếu phát triển kinh tế - xã hội và Chương trình công tác năm 2026; Theo đó tại STT 172 (phụ lục 3 Chương trình công tác năm 2026 ) “</w:t>
      </w:r>
      <w:r w:rsidRPr="000E7CC4">
        <w:rPr>
          <w:i/>
          <w:iCs/>
          <w:sz w:val="28"/>
          <w:szCs w:val="28"/>
        </w:rPr>
        <w:t xml:space="preserve">giao Sở An toàn thực phẩm trình Ủy ban nhân dân Thành phố </w:t>
      </w:r>
      <w:r w:rsidRPr="000E7CC4">
        <w:rPr>
          <w:i/>
          <w:iCs/>
          <w:spacing w:val="-4"/>
          <w:sz w:val="28"/>
          <w:szCs w:val="28"/>
        </w:rPr>
        <w:t xml:space="preserve">Quyết định thay thế Quyết định số 26/2016/QĐ-UBND ngày 21/7/2016 của Ủy ban nhân dân Thành phố về </w:t>
      </w:r>
      <w:r w:rsidRPr="000E7CC4">
        <w:rPr>
          <w:i/>
          <w:iCs/>
          <w:spacing w:val="-4"/>
          <w:sz w:val="28"/>
          <w:szCs w:val="28"/>
        </w:rPr>
        <w:lastRenderedPageBreak/>
        <w:t>ban hành Quy chế cấp và thu hồi Giấy chứng nhận đủ điều kiệ</w:t>
      </w:r>
      <w:r w:rsidR="00BE2F0E" w:rsidRPr="000E7CC4">
        <w:rPr>
          <w:i/>
          <w:iCs/>
          <w:spacing w:val="-4"/>
          <w:sz w:val="28"/>
          <w:szCs w:val="28"/>
        </w:rPr>
        <w:t>n tham gia “c</w:t>
      </w:r>
      <w:r w:rsidRPr="000E7CC4">
        <w:rPr>
          <w:i/>
          <w:iCs/>
          <w:spacing w:val="-4"/>
          <w:sz w:val="28"/>
          <w:szCs w:val="28"/>
        </w:rPr>
        <w:t xml:space="preserve">huỗi thực phẩm an toàn”của Thành phố Hồ Chí Minh </w:t>
      </w:r>
      <w:r w:rsidRPr="000E7CC4">
        <w:rPr>
          <w:i/>
          <w:spacing w:val="-4"/>
          <w:sz w:val="28"/>
          <w:szCs w:val="28"/>
        </w:rPr>
        <w:t xml:space="preserve">vào tháng </w:t>
      </w:r>
      <w:r w:rsidR="00CD1297" w:rsidRPr="000E7CC4">
        <w:rPr>
          <w:i/>
          <w:spacing w:val="-4"/>
          <w:sz w:val="28"/>
          <w:szCs w:val="28"/>
        </w:rPr>
        <w:t>12</w:t>
      </w:r>
      <w:r w:rsidRPr="000E7CC4">
        <w:rPr>
          <w:i/>
          <w:spacing w:val="-4"/>
          <w:sz w:val="28"/>
          <w:szCs w:val="28"/>
        </w:rPr>
        <w:t>/2026</w:t>
      </w:r>
      <w:r w:rsidR="00CD1297" w:rsidRPr="000E7CC4">
        <w:rPr>
          <w:rStyle w:val="FootnoteReference"/>
          <w:i/>
          <w:spacing w:val="-4"/>
          <w:sz w:val="28"/>
          <w:szCs w:val="28"/>
        </w:rPr>
        <w:footnoteReference w:id="6"/>
      </w:r>
      <w:r w:rsidRPr="000E7CC4">
        <w:rPr>
          <w:i/>
          <w:spacing w:val="-4"/>
          <w:sz w:val="28"/>
          <w:szCs w:val="28"/>
        </w:rPr>
        <w:t>”.</w:t>
      </w:r>
    </w:p>
    <w:p w14:paraId="4AABD9B9" w14:textId="45B2FB37" w:rsidR="00B91161" w:rsidRPr="000E7CC4" w:rsidRDefault="003B5BEA" w:rsidP="000E7CC4">
      <w:pPr>
        <w:pStyle w:val="NormalWeb"/>
        <w:spacing w:before="120" w:beforeAutospacing="0" w:after="120" w:afterAutospacing="0" w:line="276" w:lineRule="auto"/>
        <w:ind w:firstLine="567"/>
        <w:jc w:val="both"/>
        <w:rPr>
          <w:b/>
          <w:spacing w:val="-4"/>
          <w:sz w:val="28"/>
          <w:szCs w:val="28"/>
        </w:rPr>
      </w:pPr>
      <w:r w:rsidRPr="000E7CC4">
        <w:rPr>
          <w:spacing w:val="-4"/>
          <w:sz w:val="28"/>
          <w:szCs w:val="28"/>
        </w:rPr>
        <w:t xml:space="preserve">Trên đây là Tờ </w:t>
      </w:r>
      <w:proofErr w:type="gramStart"/>
      <w:r w:rsidRPr="000E7CC4">
        <w:rPr>
          <w:spacing w:val="-4"/>
          <w:sz w:val="28"/>
          <w:szCs w:val="28"/>
        </w:rPr>
        <w:t xml:space="preserve">trình </w:t>
      </w:r>
      <w:r w:rsidR="00492A53" w:rsidRPr="000E7CC4">
        <w:rPr>
          <w:b/>
          <w:bCs/>
          <w:spacing w:val="-4"/>
          <w:sz w:val="28"/>
          <w:szCs w:val="28"/>
        </w:rPr>
        <w:t xml:space="preserve"> </w:t>
      </w:r>
      <w:r w:rsidR="00492A53" w:rsidRPr="000E7CC4">
        <w:rPr>
          <w:bCs/>
          <w:spacing w:val="-4"/>
          <w:sz w:val="28"/>
          <w:szCs w:val="28"/>
        </w:rPr>
        <w:t>về</w:t>
      </w:r>
      <w:proofErr w:type="gramEnd"/>
      <w:r w:rsidR="00492A53" w:rsidRPr="000E7CC4">
        <w:rPr>
          <w:bCs/>
          <w:spacing w:val="-4"/>
          <w:sz w:val="28"/>
          <w:szCs w:val="28"/>
        </w:rPr>
        <w:t xml:space="preserve"> việc dự thảo Q</w:t>
      </w:r>
      <w:r w:rsidR="00492A53" w:rsidRPr="000E7CC4">
        <w:rPr>
          <w:bCs/>
          <w:spacing w:val="-4"/>
          <w:sz w:val="28"/>
          <w:szCs w:val="28"/>
          <w:lang w:val="vi-VN"/>
        </w:rPr>
        <w:t>uyết định</w:t>
      </w:r>
      <w:r w:rsidR="00492A53" w:rsidRPr="000E7CC4">
        <w:rPr>
          <w:bCs/>
          <w:spacing w:val="-4"/>
          <w:sz w:val="28"/>
          <w:szCs w:val="28"/>
        </w:rPr>
        <w:t xml:space="preserve"> </w:t>
      </w:r>
      <w:r w:rsidR="00492A53" w:rsidRPr="000E7CC4">
        <w:rPr>
          <w:spacing w:val="-4"/>
          <w:sz w:val="28"/>
          <w:szCs w:val="28"/>
          <w:lang w:val="vi-VN"/>
        </w:rPr>
        <w:t xml:space="preserve">ban hành </w:t>
      </w:r>
      <w:r w:rsidR="00492A53" w:rsidRPr="000E7CC4">
        <w:rPr>
          <w:spacing w:val="-4"/>
          <w:sz w:val="28"/>
          <w:szCs w:val="28"/>
        </w:rPr>
        <w:t>Q</w:t>
      </w:r>
      <w:r w:rsidR="00492A53" w:rsidRPr="000E7CC4">
        <w:rPr>
          <w:spacing w:val="-4"/>
          <w:sz w:val="28"/>
          <w:szCs w:val="28"/>
          <w:lang w:val="vi-VN"/>
        </w:rPr>
        <w:t xml:space="preserve">uy chế cấp và thu hồi </w:t>
      </w:r>
      <w:r w:rsidR="00492A53" w:rsidRPr="000E7CC4">
        <w:rPr>
          <w:spacing w:val="-4"/>
          <w:sz w:val="28"/>
          <w:szCs w:val="28"/>
        </w:rPr>
        <w:t>G</w:t>
      </w:r>
      <w:r w:rsidR="00492A53" w:rsidRPr="000E7CC4">
        <w:rPr>
          <w:spacing w:val="-4"/>
          <w:sz w:val="28"/>
          <w:szCs w:val="28"/>
          <w:lang w:val="vi-VN"/>
        </w:rPr>
        <w:t>iấy chứng nhận đủ điều kiện tham gia “chuỗi thực phẩm an toàn”</w:t>
      </w:r>
      <w:r w:rsidR="00492A53" w:rsidRPr="000E7CC4">
        <w:rPr>
          <w:spacing w:val="-4"/>
          <w:sz w:val="28"/>
          <w:szCs w:val="28"/>
        </w:rPr>
        <w:t xml:space="preserve"> thực hiện thí điểm tại</w:t>
      </w:r>
      <w:r w:rsidR="00492A53" w:rsidRPr="000E7CC4">
        <w:rPr>
          <w:spacing w:val="-4"/>
          <w:sz w:val="28"/>
          <w:szCs w:val="28"/>
          <w:lang w:val="vi-VN"/>
        </w:rPr>
        <w:t xml:space="preserve"> </w:t>
      </w:r>
      <w:r w:rsidR="00492A53" w:rsidRPr="000E7CC4">
        <w:rPr>
          <w:spacing w:val="-4"/>
          <w:sz w:val="28"/>
          <w:szCs w:val="28"/>
        </w:rPr>
        <w:t>T</w:t>
      </w:r>
      <w:r w:rsidR="00492A53" w:rsidRPr="000E7CC4">
        <w:rPr>
          <w:spacing w:val="-4"/>
          <w:sz w:val="28"/>
          <w:szCs w:val="28"/>
          <w:lang w:val="vi-VN"/>
        </w:rPr>
        <w:t xml:space="preserve">hành phố </w:t>
      </w:r>
      <w:r w:rsidR="00492A53" w:rsidRPr="000E7CC4">
        <w:rPr>
          <w:spacing w:val="-4"/>
          <w:sz w:val="28"/>
          <w:szCs w:val="28"/>
        </w:rPr>
        <w:t>H</w:t>
      </w:r>
      <w:r w:rsidR="00492A53" w:rsidRPr="000E7CC4">
        <w:rPr>
          <w:spacing w:val="-4"/>
          <w:sz w:val="28"/>
          <w:szCs w:val="28"/>
          <w:lang w:val="vi-VN"/>
        </w:rPr>
        <w:t xml:space="preserve">ồ </w:t>
      </w:r>
      <w:r w:rsidR="00492A53" w:rsidRPr="000E7CC4">
        <w:rPr>
          <w:spacing w:val="-4"/>
          <w:sz w:val="28"/>
          <w:szCs w:val="28"/>
        </w:rPr>
        <w:t>C</w:t>
      </w:r>
      <w:r w:rsidR="00492A53" w:rsidRPr="000E7CC4">
        <w:rPr>
          <w:spacing w:val="-4"/>
          <w:sz w:val="28"/>
          <w:szCs w:val="28"/>
          <w:lang w:val="vi-VN"/>
        </w:rPr>
        <w:t xml:space="preserve">hí </w:t>
      </w:r>
      <w:r w:rsidR="00492A53" w:rsidRPr="000E7CC4">
        <w:rPr>
          <w:spacing w:val="-4"/>
          <w:sz w:val="28"/>
          <w:szCs w:val="28"/>
        </w:rPr>
        <w:t>M</w:t>
      </w:r>
      <w:r w:rsidR="00492A53" w:rsidRPr="000E7CC4">
        <w:rPr>
          <w:spacing w:val="-4"/>
          <w:sz w:val="28"/>
          <w:szCs w:val="28"/>
          <w:lang w:val="vi-VN"/>
        </w:rPr>
        <w:t>inh</w:t>
      </w:r>
      <w:r w:rsidR="00492A53" w:rsidRPr="000E7CC4">
        <w:rPr>
          <w:noProof/>
          <w:spacing w:val="-4"/>
          <w:sz w:val="28"/>
          <w:szCs w:val="28"/>
        </w:rPr>
        <w:t xml:space="preserve"> </w:t>
      </w:r>
      <w:r w:rsidR="00C23912" w:rsidRPr="000E7CC4">
        <w:rPr>
          <w:rFonts w:eastAsia="Yu Gothic"/>
          <w:bCs/>
          <w:spacing w:val="-4"/>
          <w:sz w:val="28"/>
          <w:szCs w:val="28"/>
          <w:lang w:val="pt-BR"/>
        </w:rPr>
        <w:t>để thay thế Quyết định 26/2016/QĐ-UBND ngày 21/7/2016 của Ủy ban nhân dân Thành phố</w:t>
      </w:r>
      <w:r w:rsidRPr="000E7CC4">
        <w:rPr>
          <w:spacing w:val="-4"/>
          <w:sz w:val="28"/>
          <w:szCs w:val="28"/>
        </w:rPr>
        <w:t xml:space="preserve">, </w:t>
      </w:r>
      <w:r w:rsidR="002075E8" w:rsidRPr="000E7CC4">
        <w:rPr>
          <w:bCs/>
          <w:spacing w:val="-4"/>
          <w:sz w:val="28"/>
          <w:szCs w:val="28"/>
        </w:rPr>
        <w:t>Ban Quản lý Đề án “chuỗi thực phẩm an toàn”</w:t>
      </w:r>
      <w:r w:rsidR="00DE65AD" w:rsidRPr="000E7CC4">
        <w:rPr>
          <w:spacing w:val="-4"/>
          <w:sz w:val="28"/>
          <w:szCs w:val="28"/>
        </w:rPr>
        <w:t xml:space="preserve"> </w:t>
      </w:r>
      <w:r w:rsidRPr="000E7CC4">
        <w:rPr>
          <w:spacing w:val="-4"/>
          <w:sz w:val="28"/>
          <w:szCs w:val="28"/>
        </w:rPr>
        <w:t xml:space="preserve">kính trình </w:t>
      </w:r>
      <w:r w:rsidR="00C23912" w:rsidRPr="000E7CC4">
        <w:rPr>
          <w:spacing w:val="-4"/>
          <w:sz w:val="28"/>
          <w:szCs w:val="28"/>
        </w:rPr>
        <w:t>Ủy ban nhân dân Thành phố</w:t>
      </w:r>
      <w:r w:rsidRPr="000E7CC4">
        <w:rPr>
          <w:spacing w:val="-4"/>
          <w:sz w:val="28"/>
          <w:szCs w:val="28"/>
        </w:rPr>
        <w:t xml:space="preserve"> xem xét, quyết định./.</w:t>
      </w:r>
    </w:p>
    <w:p w14:paraId="3DCC6A25" w14:textId="77777777" w:rsidR="00B91161" w:rsidRPr="000E7CC4" w:rsidRDefault="00B91161">
      <w:pPr>
        <w:snapToGrid w:val="0"/>
        <w:spacing w:before="120"/>
        <w:ind w:firstLine="720"/>
        <w:jc w:val="both"/>
        <w:rPr>
          <w:sz w:val="28"/>
          <w:szCs w:val="28"/>
        </w:rPr>
      </w:pPr>
    </w:p>
    <w:tbl>
      <w:tblPr>
        <w:tblW w:w="8647" w:type="dxa"/>
        <w:tblLook w:val="04A0" w:firstRow="1" w:lastRow="0" w:firstColumn="1" w:lastColumn="0" w:noHBand="0" w:noVBand="1"/>
      </w:tblPr>
      <w:tblGrid>
        <w:gridCol w:w="4011"/>
        <w:gridCol w:w="4636"/>
      </w:tblGrid>
      <w:tr w:rsidR="005B0EE1" w:rsidRPr="000E7CC4" w14:paraId="7A035FE0" w14:textId="77777777" w:rsidTr="005B0EE1">
        <w:trPr>
          <w:trHeight w:val="1956"/>
        </w:trPr>
        <w:tc>
          <w:tcPr>
            <w:tcW w:w="4011" w:type="dxa"/>
          </w:tcPr>
          <w:p w14:paraId="68F01DBA" w14:textId="77777777" w:rsidR="005B0EE1" w:rsidRPr="000E7CC4" w:rsidRDefault="005B0EE1" w:rsidP="0021260B">
            <w:pPr>
              <w:rPr>
                <w:b/>
                <w:i/>
                <w:sz w:val="22"/>
                <w:lang w:val="vi-VN"/>
              </w:rPr>
            </w:pPr>
            <w:r w:rsidRPr="000E7CC4">
              <w:rPr>
                <w:b/>
                <w:i/>
                <w:lang w:val="vi-VN"/>
              </w:rPr>
              <w:t>Nơi nhận:</w:t>
            </w:r>
          </w:p>
          <w:p w14:paraId="5EB156CA" w14:textId="77777777" w:rsidR="005B0EE1" w:rsidRPr="000E7CC4" w:rsidRDefault="005B0EE1" w:rsidP="0021260B">
            <w:pPr>
              <w:rPr>
                <w:sz w:val="22"/>
                <w:szCs w:val="20"/>
                <w:lang w:val="vi-VN"/>
              </w:rPr>
            </w:pPr>
            <w:r w:rsidRPr="000E7CC4">
              <w:rPr>
                <w:sz w:val="22"/>
                <w:szCs w:val="20"/>
                <w:lang w:val="vi-VN"/>
              </w:rPr>
              <w:t>- Như trên;</w:t>
            </w:r>
          </w:p>
          <w:p w14:paraId="5130B893" w14:textId="77777777" w:rsidR="005B0EE1" w:rsidRPr="000E7CC4" w:rsidRDefault="005B0EE1" w:rsidP="0021260B">
            <w:pPr>
              <w:tabs>
                <w:tab w:val="left" w:pos="748"/>
              </w:tabs>
              <w:ind w:right="-108"/>
              <w:jc w:val="both"/>
              <w:rPr>
                <w:sz w:val="22"/>
                <w:szCs w:val="22"/>
                <w:lang w:val="sv-SE"/>
              </w:rPr>
            </w:pPr>
            <w:r w:rsidRPr="000E7CC4">
              <w:rPr>
                <w:sz w:val="22"/>
                <w:szCs w:val="22"/>
                <w:lang w:val="sv-SE"/>
              </w:rPr>
              <w:t>- Ban Giám đốc Sở;</w:t>
            </w:r>
          </w:p>
          <w:p w14:paraId="5525C6CD" w14:textId="77777777" w:rsidR="005B0EE1" w:rsidRPr="000E7CC4" w:rsidRDefault="005B0EE1" w:rsidP="0021260B">
            <w:pPr>
              <w:tabs>
                <w:tab w:val="left" w:pos="748"/>
              </w:tabs>
              <w:ind w:right="-108"/>
              <w:jc w:val="both"/>
              <w:rPr>
                <w:sz w:val="22"/>
                <w:szCs w:val="22"/>
                <w:lang w:val="sv-SE"/>
              </w:rPr>
            </w:pPr>
            <w:r w:rsidRPr="000E7CC4">
              <w:rPr>
                <w:sz w:val="22"/>
                <w:szCs w:val="22"/>
                <w:lang w:val="sv-SE"/>
              </w:rPr>
              <w:t xml:space="preserve">- Thành viên Ban quản lý và Tổ công tác </w:t>
            </w:r>
          </w:p>
          <w:p w14:paraId="254899CA" w14:textId="11DA1A77" w:rsidR="005B0EE1" w:rsidRPr="000E7CC4" w:rsidRDefault="005B0EE1" w:rsidP="0021260B">
            <w:pPr>
              <w:tabs>
                <w:tab w:val="left" w:pos="748"/>
              </w:tabs>
              <w:ind w:right="-108"/>
              <w:jc w:val="both"/>
              <w:rPr>
                <w:sz w:val="22"/>
                <w:szCs w:val="22"/>
                <w:lang w:val="sv-SE"/>
              </w:rPr>
            </w:pPr>
            <w:r w:rsidRPr="000E7CC4">
              <w:rPr>
                <w:sz w:val="22"/>
                <w:szCs w:val="22"/>
                <w:lang w:val="sv-SE"/>
              </w:rPr>
              <w:t xml:space="preserve">theo Quyết định </w:t>
            </w:r>
            <w:r w:rsidR="00736681" w:rsidRPr="000E7CC4">
              <w:rPr>
                <w:sz w:val="22"/>
                <w:szCs w:val="22"/>
                <w:lang w:val="sv-SE"/>
              </w:rPr>
              <w:t>6506</w:t>
            </w:r>
            <w:r w:rsidRPr="000E7CC4">
              <w:rPr>
                <w:sz w:val="22"/>
                <w:szCs w:val="22"/>
                <w:lang w:val="sv-SE"/>
              </w:rPr>
              <w:t>/QĐ-UBND;</w:t>
            </w:r>
          </w:p>
          <w:p w14:paraId="4D6EAB99" w14:textId="17115E96" w:rsidR="00CD1297" w:rsidRPr="000E7CC4" w:rsidRDefault="00CD1297" w:rsidP="0021260B">
            <w:pPr>
              <w:tabs>
                <w:tab w:val="left" w:pos="748"/>
              </w:tabs>
              <w:ind w:right="-108"/>
              <w:jc w:val="both"/>
              <w:rPr>
                <w:sz w:val="22"/>
                <w:szCs w:val="22"/>
                <w:lang w:val="sv-SE"/>
              </w:rPr>
            </w:pPr>
            <w:r w:rsidRPr="000E7CC4">
              <w:rPr>
                <w:sz w:val="22"/>
                <w:szCs w:val="22"/>
                <w:lang w:val="sv-SE"/>
              </w:rPr>
              <w:t>- Thành viên Tổ soạn thảo theo Quyết định 438/QĐ-SATTP ;</w:t>
            </w:r>
          </w:p>
          <w:p w14:paraId="0DB77650" w14:textId="6D40A2C3" w:rsidR="005B0EE1" w:rsidRPr="000E7CC4" w:rsidRDefault="005B0EE1">
            <w:pPr>
              <w:widowControl w:val="0"/>
              <w:ind w:hanging="110"/>
              <w:rPr>
                <w:sz w:val="22"/>
                <w:lang w:val="vi-VN"/>
              </w:rPr>
            </w:pPr>
            <w:r w:rsidRPr="000E7CC4">
              <w:rPr>
                <w:sz w:val="22"/>
                <w:szCs w:val="20"/>
                <w:lang w:val="vi-VN"/>
              </w:rPr>
              <w:t>- Lưu:</w:t>
            </w:r>
            <w:r w:rsidRPr="000E7CC4">
              <w:rPr>
                <w:sz w:val="22"/>
                <w:szCs w:val="20"/>
              </w:rPr>
              <w:t xml:space="preserve"> </w:t>
            </w:r>
            <w:r w:rsidRPr="000E7CC4">
              <w:rPr>
                <w:sz w:val="22"/>
                <w:szCs w:val="22"/>
                <w:lang w:val="vi-VN"/>
              </w:rPr>
              <w:t>VT, QL</w:t>
            </w:r>
            <w:r w:rsidRPr="000E7CC4">
              <w:rPr>
                <w:sz w:val="22"/>
                <w:szCs w:val="22"/>
              </w:rPr>
              <w:t xml:space="preserve">TC&amp;KN </w:t>
            </w:r>
            <w:r w:rsidRPr="000E7CC4">
              <w:rPr>
                <w:sz w:val="22"/>
                <w:szCs w:val="20"/>
                <w:lang w:val="vi-VN"/>
              </w:rPr>
              <w:t>(</w:t>
            </w:r>
            <w:r w:rsidRPr="000E7CC4">
              <w:rPr>
                <w:sz w:val="22"/>
                <w:szCs w:val="20"/>
              </w:rPr>
              <w:t>TTH</w:t>
            </w:r>
            <w:r w:rsidRPr="000E7CC4">
              <w:rPr>
                <w:sz w:val="22"/>
                <w:szCs w:val="20"/>
                <w:lang w:val="vi-VN"/>
              </w:rPr>
              <w:t>-</w:t>
            </w:r>
            <w:r w:rsidRPr="000E7CC4">
              <w:rPr>
                <w:sz w:val="22"/>
                <w:szCs w:val="20"/>
              </w:rPr>
              <w:t>50</w:t>
            </w:r>
            <w:r w:rsidRPr="000E7CC4">
              <w:rPr>
                <w:sz w:val="22"/>
                <w:szCs w:val="20"/>
                <w:lang w:val="vi-VN"/>
              </w:rPr>
              <w:t>b)</w:t>
            </w:r>
            <w:r w:rsidRPr="000E7CC4">
              <w:rPr>
                <w:sz w:val="22"/>
                <w:szCs w:val="20"/>
              </w:rPr>
              <w:t>.</w:t>
            </w:r>
          </w:p>
        </w:tc>
        <w:tc>
          <w:tcPr>
            <w:tcW w:w="4636" w:type="dxa"/>
          </w:tcPr>
          <w:p w14:paraId="7E5C4804" w14:textId="3543B5E5" w:rsidR="002075E8" w:rsidRPr="000E7CC4" w:rsidRDefault="002075E8" w:rsidP="00CD1297">
            <w:pPr>
              <w:jc w:val="center"/>
              <w:rPr>
                <w:b/>
                <w:sz w:val="28"/>
                <w:szCs w:val="28"/>
              </w:rPr>
            </w:pPr>
            <w:r w:rsidRPr="000E7CC4">
              <w:rPr>
                <w:b/>
                <w:sz w:val="28"/>
                <w:szCs w:val="28"/>
              </w:rPr>
              <w:t>TRƯỞNG BAN</w:t>
            </w:r>
          </w:p>
          <w:p w14:paraId="60A6D4C7" w14:textId="7CD7030D" w:rsidR="00CD1297" w:rsidRPr="000E7CC4" w:rsidRDefault="00CD1297" w:rsidP="00CD1297">
            <w:pPr>
              <w:jc w:val="center"/>
              <w:rPr>
                <w:b/>
                <w:sz w:val="28"/>
                <w:szCs w:val="28"/>
              </w:rPr>
            </w:pPr>
            <w:r w:rsidRPr="000E7CC4">
              <w:rPr>
                <w:b/>
                <w:sz w:val="28"/>
                <w:szCs w:val="28"/>
              </w:rPr>
              <w:br/>
            </w:r>
          </w:p>
          <w:p w14:paraId="7B3DC3E9" w14:textId="77777777" w:rsidR="00CD1297" w:rsidRPr="000E7CC4" w:rsidRDefault="00CD1297" w:rsidP="00CD1297">
            <w:pPr>
              <w:jc w:val="center"/>
              <w:rPr>
                <w:b/>
                <w:sz w:val="28"/>
                <w:szCs w:val="28"/>
              </w:rPr>
            </w:pPr>
          </w:p>
          <w:p w14:paraId="0B91B7E3" w14:textId="77777777" w:rsidR="00CD1297" w:rsidRPr="000E7CC4" w:rsidRDefault="00CD1297" w:rsidP="00CD1297">
            <w:pPr>
              <w:jc w:val="center"/>
              <w:rPr>
                <w:b/>
                <w:sz w:val="28"/>
                <w:szCs w:val="28"/>
              </w:rPr>
            </w:pPr>
          </w:p>
          <w:p w14:paraId="7736062B" w14:textId="77777777" w:rsidR="00736681" w:rsidRPr="000E7CC4" w:rsidRDefault="00736681" w:rsidP="00CD1297">
            <w:pPr>
              <w:jc w:val="center"/>
              <w:rPr>
                <w:b/>
                <w:sz w:val="28"/>
                <w:szCs w:val="28"/>
              </w:rPr>
            </w:pPr>
          </w:p>
          <w:p w14:paraId="704824B4" w14:textId="77777777" w:rsidR="00CD1297" w:rsidRPr="000E7CC4" w:rsidRDefault="00CD1297" w:rsidP="00CD1297">
            <w:pPr>
              <w:jc w:val="center"/>
              <w:rPr>
                <w:b/>
                <w:sz w:val="28"/>
                <w:szCs w:val="28"/>
              </w:rPr>
            </w:pPr>
          </w:p>
          <w:p w14:paraId="27EB8B54" w14:textId="77777777" w:rsidR="002075E8" w:rsidRPr="000E7CC4" w:rsidRDefault="002075E8" w:rsidP="00736681">
            <w:pPr>
              <w:jc w:val="center"/>
              <w:rPr>
                <w:b/>
                <w:sz w:val="28"/>
                <w:szCs w:val="28"/>
              </w:rPr>
            </w:pPr>
            <w:r w:rsidRPr="000E7CC4">
              <w:rPr>
                <w:b/>
                <w:sz w:val="28"/>
                <w:szCs w:val="28"/>
              </w:rPr>
              <w:t>GIÁM ĐỐC</w:t>
            </w:r>
          </w:p>
          <w:p w14:paraId="11F83484" w14:textId="76B63632" w:rsidR="005B0EE1" w:rsidRPr="000E7CC4" w:rsidRDefault="002075E8" w:rsidP="00736681">
            <w:pPr>
              <w:jc w:val="center"/>
              <w:rPr>
                <w:rFonts w:eastAsia="Times New Roman"/>
                <w:b/>
                <w:bCs/>
                <w:sz w:val="28"/>
                <w:szCs w:val="28"/>
              </w:rPr>
            </w:pPr>
            <w:r w:rsidRPr="000E7CC4">
              <w:rPr>
                <w:b/>
                <w:sz w:val="28"/>
                <w:szCs w:val="28"/>
              </w:rPr>
              <w:t>SỞ AN TOÀN THỰC PHẨM</w:t>
            </w:r>
            <w:r w:rsidR="00CD1297" w:rsidRPr="000E7CC4">
              <w:rPr>
                <w:b/>
                <w:sz w:val="28"/>
                <w:szCs w:val="28"/>
              </w:rPr>
              <w:br/>
              <w:t>Phạm Khánh Phong Lan</w:t>
            </w:r>
            <w:r w:rsidR="00CD1297" w:rsidRPr="000E7CC4">
              <w:rPr>
                <w:rFonts w:eastAsia="Times New Roman"/>
                <w:b/>
                <w:bCs/>
                <w:sz w:val="28"/>
                <w:szCs w:val="28"/>
              </w:rPr>
              <w:t xml:space="preserve"> </w:t>
            </w:r>
          </w:p>
        </w:tc>
      </w:tr>
    </w:tbl>
    <w:p w14:paraId="6E820FDB" w14:textId="77777777" w:rsidR="00B91161" w:rsidRPr="000E7CC4" w:rsidRDefault="00B91161"/>
    <w:sectPr w:rsidR="00B91161" w:rsidRPr="000E7CC4" w:rsidSect="005C6658">
      <w:headerReference w:type="even" r:id="rId10"/>
      <w:headerReference w:type="default" r:id="rId11"/>
      <w:footerReference w:type="even" r:id="rId12"/>
      <w:footerReference w:type="default" r:id="rId13"/>
      <w:footerReference w:type="first" r:id="rId14"/>
      <w:pgSz w:w="11907" w:h="16840" w:code="9"/>
      <w:pgMar w:top="1134" w:right="1134" w:bottom="1134" w:left="1701" w:header="454" w:footer="45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1113315" w14:textId="77777777" w:rsidR="00BF2C3C" w:rsidRDefault="00BF2C3C">
      <w:r>
        <w:separator/>
      </w:r>
    </w:p>
  </w:endnote>
  <w:endnote w:type="continuationSeparator" w:id="0">
    <w:p w14:paraId="344CCE26" w14:textId="77777777" w:rsidR="00BF2C3C" w:rsidRDefault="00BF2C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VNI-Times">
    <w:panose1 w:val="00000000000000000000"/>
    <w:charset w:val="00"/>
    <w:family w:val="auto"/>
    <w:pitch w:val="variable"/>
    <w:sig w:usb0="00000007" w:usb1="00000000" w:usb2="00000000" w:usb3="00000000" w:csb0="00000013" w:csb1="00000000"/>
  </w:font>
  <w:font w:name="MS Mincho">
    <w:altName w:val="ＭＳ 明朝"/>
    <w:panose1 w:val="02020609040205080304"/>
    <w:charset w:val="80"/>
    <w:family w:val="modern"/>
    <w:pitch w:val="fixed"/>
    <w:sig w:usb0="A00002BF" w:usb1="68C7FCFB" w:usb2="00000010" w:usb3="00000000" w:csb0="0002009F" w:csb1="00000000"/>
  </w:font>
  <w:font w:name="Calibri Light">
    <w:panose1 w:val="020F0302020204030204"/>
    <w:charset w:val="00"/>
    <w:family w:val="swiss"/>
    <w:pitch w:val="variable"/>
    <w:sig w:usb0="E0002AFF" w:usb1="C000247B" w:usb2="00000009" w:usb3="00000000" w:csb0="000001FF" w:csb1="00000000"/>
  </w:font>
  <w:font w:name="等线 Light">
    <w:panose1 w:val="00000000000000000000"/>
    <w:charset w:val="80"/>
    <w:family w:val="roman"/>
    <w:notTrueType/>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w:altName w:val="等线"/>
    <w:charset w:val="86"/>
    <w:family w:val="auto"/>
    <w:pitch w:val="variable"/>
    <w:sig w:usb0="A00002BF" w:usb1="38CF7CFA" w:usb2="00000016" w:usb3="00000000" w:csb0="0004000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TimesNewRomanPS-BoldMT">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Times New Roman Italic">
    <w:panose1 w:val="02020503050405090304"/>
    <w:charset w:val="00"/>
    <w:family w:val="roman"/>
    <w:notTrueType/>
    <w:pitch w:val="default"/>
  </w:font>
  <w:font w:name="TimesNewRomanPSMT">
    <w:altName w:val="Times New Roman"/>
    <w:panose1 w:val="00000000000000000000"/>
    <w:charset w:val="00"/>
    <w:family w:val="roman"/>
    <w:notTrueType/>
    <w:pitch w:val="default"/>
  </w:font>
  <w:font w:name="Yu Gothic">
    <w:panose1 w:val="020B0400000000000000"/>
    <w:charset w:val="80"/>
    <w:family w:val="swiss"/>
    <w:pitch w:val="variable"/>
    <w:sig w:usb0="E00002FF" w:usb1="2AC7FDFF" w:usb2="00000016" w:usb3="00000000" w:csb0="0002009F" w:csb1="00000000"/>
  </w:font>
  <w:font w:name="等线">
    <w:altName w:val="Microsoft YaHei"/>
    <w:charset w:val="86"/>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21A282" w14:textId="77777777" w:rsidR="00B91161" w:rsidRDefault="003B5BE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F641270" w14:textId="77777777" w:rsidR="00B91161" w:rsidRDefault="00B91161">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DA0BFD" w14:textId="77777777" w:rsidR="00B91161" w:rsidRDefault="00B91161">
    <w:pPr>
      <w:pStyle w:val="Footer"/>
      <w:jc w:val="center"/>
    </w:pPr>
  </w:p>
  <w:p w14:paraId="430AC17A" w14:textId="77777777" w:rsidR="00B91161" w:rsidRDefault="00B91161">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A22D7C" w14:textId="77777777" w:rsidR="00B91161" w:rsidRDefault="00B91161">
    <w:pPr>
      <w:pStyle w:val="Footer"/>
      <w:jc w:val="center"/>
    </w:pPr>
  </w:p>
  <w:p w14:paraId="59B7B5E7" w14:textId="77777777" w:rsidR="00B91161" w:rsidRDefault="00B9116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247971" w14:textId="77777777" w:rsidR="00BF2C3C" w:rsidRDefault="00BF2C3C">
      <w:r>
        <w:separator/>
      </w:r>
    </w:p>
  </w:footnote>
  <w:footnote w:type="continuationSeparator" w:id="0">
    <w:p w14:paraId="18C56436" w14:textId="77777777" w:rsidR="00BF2C3C" w:rsidRDefault="00BF2C3C">
      <w:r>
        <w:continuationSeparator/>
      </w:r>
    </w:p>
  </w:footnote>
  <w:footnote w:id="1">
    <w:p w14:paraId="5DC41CA0" w14:textId="3F6B1A5C" w:rsidR="00856278" w:rsidRPr="00E47736" w:rsidRDefault="00856278" w:rsidP="00856278">
      <w:pPr>
        <w:pStyle w:val="FootnoteText"/>
        <w:jc w:val="both"/>
        <w:rPr>
          <w:rFonts w:ascii="Times New Roman" w:hAnsi="Times New Roman"/>
        </w:rPr>
      </w:pPr>
      <w:r w:rsidRPr="00E47736">
        <w:rPr>
          <w:rStyle w:val="FootnoteReference"/>
          <w:rFonts w:ascii="Times New Roman" w:hAnsi="Times New Roman"/>
        </w:rPr>
        <w:footnoteRef/>
      </w:r>
      <w:r w:rsidRPr="00E47736">
        <w:rPr>
          <w:rFonts w:ascii="Times New Roman" w:hAnsi="Times New Roman"/>
        </w:rPr>
        <w:t xml:space="preserve"> Về việc tiếp tục triển khai Đề án xây dựng mô hình thí điểm quản lý thực phẩm theo “</w:t>
      </w:r>
      <w:r w:rsidR="00224AF5">
        <w:rPr>
          <w:rFonts w:ascii="Times New Roman" w:hAnsi="Times New Roman"/>
        </w:rPr>
        <w:t>c</w:t>
      </w:r>
      <w:r>
        <w:rPr>
          <w:rFonts w:ascii="Times New Roman" w:hAnsi="Times New Roman"/>
        </w:rPr>
        <w:t>huỗi thực</w:t>
      </w:r>
      <w:r w:rsidRPr="00E47736">
        <w:rPr>
          <w:rFonts w:ascii="Times New Roman" w:hAnsi="Times New Roman"/>
        </w:rPr>
        <w:t xml:space="preserve"> phẩm an toàn”</w:t>
      </w:r>
    </w:p>
  </w:footnote>
  <w:footnote w:id="2">
    <w:p w14:paraId="478B12C5" w14:textId="77777777" w:rsidR="00856278" w:rsidRPr="00E47736" w:rsidRDefault="00856278" w:rsidP="00856278">
      <w:pPr>
        <w:pStyle w:val="FootnoteText"/>
        <w:jc w:val="both"/>
        <w:rPr>
          <w:rFonts w:ascii="Times New Roman" w:hAnsi="Times New Roman"/>
        </w:rPr>
      </w:pPr>
      <w:r w:rsidRPr="00E47736">
        <w:rPr>
          <w:rStyle w:val="FootnoteReference"/>
          <w:rFonts w:ascii="Times New Roman" w:hAnsi="Times New Roman"/>
        </w:rPr>
        <w:footnoteRef/>
      </w:r>
      <w:r w:rsidRPr="00E47736">
        <w:rPr>
          <w:rFonts w:ascii="Times New Roman" w:hAnsi="Times New Roman"/>
        </w:rPr>
        <w:t xml:space="preserve"> Bà Rịa-Vũng Tàu, Bình Dương, Bình Phước, Bình Thuận, Đồng Nai, Long An, Tây Ninh, Tiền Giang, Đồng Tháp, Lâm Đồng, Bến Tre, Cần Thơ, Hậu Giang, Vĩnh Long, Sóc Trăng, Đăk Nông, Kiên Giang, Cà Mau.</w:t>
      </w:r>
    </w:p>
  </w:footnote>
  <w:footnote w:id="3">
    <w:p w14:paraId="3D5BF7F1" w14:textId="77777777" w:rsidR="00856278" w:rsidRPr="00E47736" w:rsidRDefault="00856278" w:rsidP="00856278">
      <w:pPr>
        <w:pStyle w:val="FootnoteText"/>
        <w:jc w:val="both"/>
        <w:rPr>
          <w:rFonts w:ascii="Times New Roman" w:hAnsi="Times New Roman"/>
        </w:rPr>
      </w:pPr>
      <w:r w:rsidRPr="00E47736">
        <w:rPr>
          <w:rStyle w:val="FootnoteReference"/>
          <w:rFonts w:ascii="Times New Roman" w:hAnsi="Times New Roman"/>
        </w:rPr>
        <w:footnoteRef/>
      </w:r>
      <w:r w:rsidRPr="00E47736">
        <w:rPr>
          <w:rFonts w:ascii="Times New Roman" w:hAnsi="Times New Roman"/>
        </w:rPr>
        <w:t xml:space="preserve"> Đồng Nai, Lâm Đồng, Tây Ninh, Đồng Tháp, Cần Thơ, Vĩnh Long , An Giang và Cà Mau.</w:t>
      </w:r>
    </w:p>
  </w:footnote>
  <w:footnote w:id="4">
    <w:p w14:paraId="0C43B35E" w14:textId="77777777" w:rsidR="00856278" w:rsidRPr="00F91525" w:rsidRDefault="00856278" w:rsidP="00856278">
      <w:pPr>
        <w:pStyle w:val="FootnoteText"/>
        <w:rPr>
          <w:rFonts w:ascii="Times New Roman" w:hAnsi="Times New Roman"/>
        </w:rPr>
      </w:pPr>
      <w:r w:rsidRPr="00F91525">
        <w:rPr>
          <w:rStyle w:val="FootnoteReference"/>
          <w:rFonts w:ascii="Times New Roman" w:hAnsi="Times New Roman"/>
        </w:rPr>
        <w:footnoteRef/>
      </w:r>
      <w:r w:rsidRPr="00F91525">
        <w:rPr>
          <w:rFonts w:ascii="Times New Roman" w:hAnsi="Times New Roman"/>
        </w:rPr>
        <w:t xml:space="preserve"> </w:t>
      </w:r>
      <w:proofErr w:type="gramStart"/>
      <w:r w:rsidRPr="00F91525">
        <w:rPr>
          <w:rFonts w:ascii="Times New Roman" w:hAnsi="Times New Roman"/>
          <w:bCs/>
        </w:rPr>
        <w:t>Khoản 2 văn bản số 1809/STP-KTraVB ngày 11/5/2021 của Sở Tư Pháp.</w:t>
      </w:r>
      <w:proofErr w:type="gramEnd"/>
    </w:p>
  </w:footnote>
  <w:footnote w:id="5">
    <w:p w14:paraId="1997CE43" w14:textId="03B75FE2" w:rsidR="0080247F" w:rsidRPr="00EA006A" w:rsidRDefault="0080247F" w:rsidP="0080247F">
      <w:pPr>
        <w:pStyle w:val="FootnoteText"/>
        <w:rPr>
          <w:rFonts w:ascii="Times New Roman" w:hAnsi="Times New Roman"/>
        </w:rPr>
      </w:pPr>
      <w:r w:rsidRPr="00EA006A">
        <w:rPr>
          <w:rStyle w:val="FootnoteReference"/>
          <w:rFonts w:ascii="Times New Roman" w:hAnsi="Times New Roman"/>
        </w:rPr>
        <w:footnoteRef/>
      </w:r>
      <w:r w:rsidRPr="00EA006A">
        <w:rPr>
          <w:rFonts w:ascii="Times New Roman" w:hAnsi="Times New Roman"/>
        </w:rPr>
        <w:t xml:space="preserve"> Quyết định </w:t>
      </w:r>
      <w:r w:rsidR="002075E8">
        <w:rPr>
          <w:rFonts w:ascii="Times New Roman" w:hAnsi="Times New Roman"/>
        </w:rPr>
        <w:t>6506</w:t>
      </w:r>
      <w:r w:rsidRPr="00EA006A">
        <w:rPr>
          <w:rFonts w:ascii="Times New Roman" w:hAnsi="Times New Roman"/>
        </w:rPr>
        <w:t>/QĐ-UBND</w:t>
      </w:r>
      <w:r w:rsidR="002075E8">
        <w:rPr>
          <w:rFonts w:ascii="Times New Roman" w:hAnsi="Times New Roman"/>
        </w:rPr>
        <w:t xml:space="preserve"> ngày 01/10/2026 của Ủy ban nhân dân Thành phố</w:t>
      </w:r>
      <w:r w:rsidRPr="00EA006A">
        <w:rPr>
          <w:rFonts w:ascii="Times New Roman" w:hAnsi="Times New Roman"/>
        </w:rPr>
        <w:t xml:space="preserve"> về việc kiện toàn Ban Quản lý </w:t>
      </w:r>
      <w:r w:rsidR="002075E8">
        <w:rPr>
          <w:rFonts w:ascii="Times New Roman" w:hAnsi="Times New Roman"/>
        </w:rPr>
        <w:t xml:space="preserve">và Tổ Công tác thực hiện </w:t>
      </w:r>
      <w:r w:rsidRPr="00EA006A">
        <w:rPr>
          <w:rFonts w:ascii="Times New Roman" w:hAnsi="Times New Roman"/>
        </w:rPr>
        <w:t>Đề án “Chuỗi thực phẩm an toàn” tại Thành phố Hồ Chí Minh giai đoạn 2021-2025.</w:t>
      </w:r>
    </w:p>
  </w:footnote>
  <w:footnote w:id="6">
    <w:p w14:paraId="0765D1DF" w14:textId="58BED21E" w:rsidR="00CD1297" w:rsidRPr="00CD1297" w:rsidRDefault="00CD1297">
      <w:pPr>
        <w:pStyle w:val="FootnoteText"/>
        <w:rPr>
          <w:rFonts w:ascii="Times New Roman" w:hAnsi="Times New Roman"/>
        </w:rPr>
      </w:pPr>
      <w:r w:rsidRPr="00CD1297">
        <w:rPr>
          <w:rFonts w:ascii="Times New Roman" w:hAnsi="Times New Roman"/>
        </w:rPr>
        <w:footnoteRef/>
      </w:r>
      <w:r w:rsidRPr="00CD1297">
        <w:rPr>
          <w:rFonts w:ascii="Times New Roman" w:hAnsi="Times New Roman"/>
        </w:rPr>
        <w:t xml:space="preserve"> Điều chỉnh thời gian trình Ủy ban nhân dân Thành phố từ tháng 7/2026 sang tháng 12/2026.</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EDC598" w14:textId="77777777" w:rsidR="00B91161" w:rsidRDefault="003B5BEA">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3C22D91" w14:textId="77777777" w:rsidR="00B91161" w:rsidRDefault="00B9116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3300663"/>
    </w:sdtPr>
    <w:sdtEndPr>
      <w:rPr>
        <w:sz w:val="26"/>
        <w:szCs w:val="26"/>
      </w:rPr>
    </w:sdtEndPr>
    <w:sdtContent>
      <w:p w14:paraId="03F31C37" w14:textId="2F3F283F" w:rsidR="00B91161" w:rsidRDefault="003B5BEA">
        <w:pPr>
          <w:pStyle w:val="Header"/>
          <w:jc w:val="center"/>
          <w:rPr>
            <w:sz w:val="26"/>
            <w:szCs w:val="26"/>
          </w:rPr>
        </w:pPr>
        <w:r>
          <w:rPr>
            <w:sz w:val="26"/>
            <w:szCs w:val="26"/>
          </w:rPr>
          <w:fldChar w:fldCharType="begin"/>
        </w:r>
        <w:r>
          <w:rPr>
            <w:sz w:val="26"/>
            <w:szCs w:val="26"/>
          </w:rPr>
          <w:instrText xml:space="preserve"> PAGE   \* MERGEFORMAT </w:instrText>
        </w:r>
        <w:r>
          <w:rPr>
            <w:sz w:val="26"/>
            <w:szCs w:val="26"/>
          </w:rPr>
          <w:fldChar w:fldCharType="separate"/>
        </w:r>
        <w:r w:rsidR="000E7CC4">
          <w:rPr>
            <w:noProof/>
            <w:sz w:val="26"/>
            <w:szCs w:val="26"/>
          </w:rPr>
          <w:t>16</w:t>
        </w:r>
        <w:r>
          <w:rPr>
            <w:sz w:val="26"/>
            <w:szCs w:val="26"/>
          </w:rPr>
          <w:fldChar w:fldCharType="end"/>
        </w:r>
      </w:p>
    </w:sdtContent>
  </w:sdt>
  <w:p w14:paraId="208E21BB" w14:textId="77777777" w:rsidR="00B91161" w:rsidRDefault="00B9116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276EC"/>
    <w:multiLevelType w:val="multilevel"/>
    <w:tmpl w:val="24C4B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EFE0408"/>
    <w:multiLevelType w:val="multilevel"/>
    <w:tmpl w:val="B336B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2C53315"/>
    <w:multiLevelType w:val="multilevel"/>
    <w:tmpl w:val="42C53315"/>
    <w:lvl w:ilvl="0">
      <w:start w:val="1"/>
      <w:numFmt w:val="none"/>
      <w:lvlText w:val=""/>
      <w:lvlJc w:val="left"/>
      <w:pPr>
        <w:tabs>
          <w:tab w:val="left" w:pos="1080"/>
        </w:tabs>
        <w:ind w:left="1080" w:hanging="360"/>
      </w:pPr>
      <w:rPr>
        <w:rFonts w:hint="default"/>
      </w:rPr>
    </w:lvl>
    <w:lvl w:ilvl="1">
      <w:start w:val="1"/>
      <w:numFmt w:val="decimal"/>
      <w:lvlRestart w:val="0"/>
      <w:pStyle w:val="Dieu"/>
      <w:suff w:val="nothing"/>
      <w:lvlText w:val="§iÒu %2. "/>
      <w:lvlJc w:val="left"/>
      <w:pPr>
        <w:ind w:left="4212" w:hanging="951"/>
      </w:pPr>
      <w:rPr>
        <w:rFonts w:ascii=".VnTime" w:hAnsi=".VnTime" w:hint="default"/>
        <w:b/>
        <w:i w:val="0"/>
        <w:lang w:val="de-DE"/>
      </w:rPr>
    </w:lvl>
    <w:lvl w:ilvl="2">
      <w:start w:val="1"/>
      <w:numFmt w:val="decimal"/>
      <w:suff w:val="space"/>
      <w:lvlText w:val="%3."/>
      <w:lvlJc w:val="left"/>
      <w:pPr>
        <w:ind w:left="748" w:firstLine="0"/>
      </w:pPr>
      <w:rPr>
        <w:rFonts w:hint="default"/>
        <w:b w:val="0"/>
        <w:i w:val="0"/>
        <w:sz w:val="28"/>
        <w:szCs w:val="28"/>
        <w:lang w:val="pt-BR"/>
      </w:rPr>
    </w:lvl>
    <w:lvl w:ilvl="3">
      <w:start w:val="1"/>
      <w:numFmt w:val="decimal"/>
      <w:suff w:val="space"/>
      <w:lvlText w:val="%4."/>
      <w:lvlJc w:val="left"/>
      <w:pPr>
        <w:ind w:left="0" w:firstLine="0"/>
      </w:pPr>
      <w:rPr>
        <w:rFonts w:ascii="Times New Roman" w:eastAsia="VNI-Times" w:hAnsi="Times New Roman" w:cs="Times New Roman" w:hint="default"/>
        <w:lang w:val="pt-BR"/>
      </w:rPr>
    </w:lvl>
    <w:lvl w:ilvl="4">
      <w:start w:val="1"/>
      <w:numFmt w:val="none"/>
      <w:suff w:val="nothing"/>
      <w:lvlText w:val=""/>
      <w:lvlJc w:val="left"/>
      <w:pPr>
        <w:ind w:left="720" w:firstLine="0"/>
      </w:pPr>
      <w:rPr>
        <w:rFonts w:hint="default"/>
      </w:rPr>
    </w:lvl>
    <w:lvl w:ilvl="5">
      <w:start w:val="1"/>
      <w:numFmt w:val="none"/>
      <w:suff w:val="nothing"/>
      <w:lvlText w:val=""/>
      <w:lvlJc w:val="left"/>
      <w:pPr>
        <w:ind w:left="720" w:firstLine="0"/>
      </w:pPr>
      <w:rPr>
        <w:rFonts w:hint="default"/>
      </w:rPr>
    </w:lvl>
    <w:lvl w:ilvl="6">
      <w:start w:val="1"/>
      <w:numFmt w:val="none"/>
      <w:suff w:val="nothing"/>
      <w:lvlText w:val=""/>
      <w:lvlJc w:val="left"/>
      <w:pPr>
        <w:ind w:left="720" w:firstLine="0"/>
      </w:pPr>
      <w:rPr>
        <w:rFonts w:hint="default"/>
      </w:rPr>
    </w:lvl>
    <w:lvl w:ilvl="7">
      <w:start w:val="1"/>
      <w:numFmt w:val="none"/>
      <w:suff w:val="nothing"/>
      <w:lvlText w:val=""/>
      <w:lvlJc w:val="left"/>
      <w:pPr>
        <w:ind w:left="720" w:firstLine="0"/>
      </w:pPr>
      <w:rPr>
        <w:rFonts w:hint="default"/>
      </w:rPr>
    </w:lvl>
    <w:lvl w:ilvl="8">
      <w:start w:val="1"/>
      <w:numFmt w:val="none"/>
      <w:suff w:val="nothing"/>
      <w:lvlText w:val=""/>
      <w:lvlJc w:val="left"/>
      <w:pPr>
        <w:ind w:left="720" w:firstLine="0"/>
      </w:pPr>
      <w:rPr>
        <w:rFonts w:hint="default"/>
      </w:rPr>
    </w:lvl>
  </w:abstractNum>
  <w:abstractNum w:abstractNumId="3">
    <w:nsid w:val="5B3D04F6"/>
    <w:multiLevelType w:val="multilevel"/>
    <w:tmpl w:val="1E0C22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2"/>
  <w:hideSpellingErrors/>
  <w:hideGrammaticalError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7862"/>
    <w:rsid w:val="000001C1"/>
    <w:rsid w:val="00000246"/>
    <w:rsid w:val="000004CB"/>
    <w:rsid w:val="0000127F"/>
    <w:rsid w:val="00001582"/>
    <w:rsid w:val="00001807"/>
    <w:rsid w:val="00002AFC"/>
    <w:rsid w:val="00002D10"/>
    <w:rsid w:val="00002FF1"/>
    <w:rsid w:val="0000346E"/>
    <w:rsid w:val="00003CD2"/>
    <w:rsid w:val="000046F1"/>
    <w:rsid w:val="00004AC3"/>
    <w:rsid w:val="000053B9"/>
    <w:rsid w:val="00005F29"/>
    <w:rsid w:val="00005F8F"/>
    <w:rsid w:val="00006B99"/>
    <w:rsid w:val="00007364"/>
    <w:rsid w:val="0000741C"/>
    <w:rsid w:val="00007CDF"/>
    <w:rsid w:val="00010A09"/>
    <w:rsid w:val="00010A3A"/>
    <w:rsid w:val="00010E2D"/>
    <w:rsid w:val="00010E93"/>
    <w:rsid w:val="000111F4"/>
    <w:rsid w:val="0001200A"/>
    <w:rsid w:val="000121FF"/>
    <w:rsid w:val="00012689"/>
    <w:rsid w:val="0001277D"/>
    <w:rsid w:val="00012D98"/>
    <w:rsid w:val="00012EBA"/>
    <w:rsid w:val="000134B6"/>
    <w:rsid w:val="000140DD"/>
    <w:rsid w:val="000140E2"/>
    <w:rsid w:val="00014172"/>
    <w:rsid w:val="00014995"/>
    <w:rsid w:val="00014AC2"/>
    <w:rsid w:val="00014B76"/>
    <w:rsid w:val="00014D2D"/>
    <w:rsid w:val="000152F0"/>
    <w:rsid w:val="00016490"/>
    <w:rsid w:val="00016904"/>
    <w:rsid w:val="0001759B"/>
    <w:rsid w:val="000201AD"/>
    <w:rsid w:val="00020858"/>
    <w:rsid w:val="00020891"/>
    <w:rsid w:val="00020CCC"/>
    <w:rsid w:val="000212B2"/>
    <w:rsid w:val="00021449"/>
    <w:rsid w:val="00021BDD"/>
    <w:rsid w:val="0002220E"/>
    <w:rsid w:val="000225F3"/>
    <w:rsid w:val="000226E3"/>
    <w:rsid w:val="00022D4B"/>
    <w:rsid w:val="00023305"/>
    <w:rsid w:val="0002371D"/>
    <w:rsid w:val="00023844"/>
    <w:rsid w:val="00023D92"/>
    <w:rsid w:val="00023EA0"/>
    <w:rsid w:val="0002433E"/>
    <w:rsid w:val="00024799"/>
    <w:rsid w:val="000252D7"/>
    <w:rsid w:val="00025810"/>
    <w:rsid w:val="00025AF9"/>
    <w:rsid w:val="00026029"/>
    <w:rsid w:val="0002653F"/>
    <w:rsid w:val="000268D3"/>
    <w:rsid w:val="00026E32"/>
    <w:rsid w:val="0002709D"/>
    <w:rsid w:val="00027149"/>
    <w:rsid w:val="000274FB"/>
    <w:rsid w:val="00027A00"/>
    <w:rsid w:val="00027CB7"/>
    <w:rsid w:val="00027D0D"/>
    <w:rsid w:val="000304A3"/>
    <w:rsid w:val="0003068E"/>
    <w:rsid w:val="00030752"/>
    <w:rsid w:val="00031860"/>
    <w:rsid w:val="00031F98"/>
    <w:rsid w:val="000320BE"/>
    <w:rsid w:val="000329B3"/>
    <w:rsid w:val="00033D6C"/>
    <w:rsid w:val="000346E9"/>
    <w:rsid w:val="00034872"/>
    <w:rsid w:val="00034D46"/>
    <w:rsid w:val="000350E5"/>
    <w:rsid w:val="00035168"/>
    <w:rsid w:val="00035A5C"/>
    <w:rsid w:val="00035B5C"/>
    <w:rsid w:val="00035BF5"/>
    <w:rsid w:val="0003602D"/>
    <w:rsid w:val="0003679C"/>
    <w:rsid w:val="0003697D"/>
    <w:rsid w:val="00036B8E"/>
    <w:rsid w:val="00036CDF"/>
    <w:rsid w:val="00037341"/>
    <w:rsid w:val="00037DD7"/>
    <w:rsid w:val="000401CC"/>
    <w:rsid w:val="000405AE"/>
    <w:rsid w:val="00040BB0"/>
    <w:rsid w:val="00040DE0"/>
    <w:rsid w:val="00040E55"/>
    <w:rsid w:val="00041383"/>
    <w:rsid w:val="00041394"/>
    <w:rsid w:val="000413C5"/>
    <w:rsid w:val="000414E2"/>
    <w:rsid w:val="00041710"/>
    <w:rsid w:val="00041B93"/>
    <w:rsid w:val="00042101"/>
    <w:rsid w:val="000426F6"/>
    <w:rsid w:val="00042D2F"/>
    <w:rsid w:val="00043117"/>
    <w:rsid w:val="000436EF"/>
    <w:rsid w:val="00043795"/>
    <w:rsid w:val="000437E5"/>
    <w:rsid w:val="00044429"/>
    <w:rsid w:val="00044AD4"/>
    <w:rsid w:val="00044DA4"/>
    <w:rsid w:val="00044FA5"/>
    <w:rsid w:val="000458A0"/>
    <w:rsid w:val="0004595B"/>
    <w:rsid w:val="00045D15"/>
    <w:rsid w:val="0004691F"/>
    <w:rsid w:val="00046CDB"/>
    <w:rsid w:val="00046D8B"/>
    <w:rsid w:val="00046DE0"/>
    <w:rsid w:val="00047279"/>
    <w:rsid w:val="00050929"/>
    <w:rsid w:val="00050D42"/>
    <w:rsid w:val="0005139E"/>
    <w:rsid w:val="000515F2"/>
    <w:rsid w:val="00051FBF"/>
    <w:rsid w:val="0005222F"/>
    <w:rsid w:val="00052386"/>
    <w:rsid w:val="0005238C"/>
    <w:rsid w:val="0005256B"/>
    <w:rsid w:val="0005282B"/>
    <w:rsid w:val="00052A0E"/>
    <w:rsid w:val="0005358D"/>
    <w:rsid w:val="000536AB"/>
    <w:rsid w:val="000537D9"/>
    <w:rsid w:val="000539A6"/>
    <w:rsid w:val="00053AAF"/>
    <w:rsid w:val="00053C08"/>
    <w:rsid w:val="00053CCF"/>
    <w:rsid w:val="00054588"/>
    <w:rsid w:val="000549DC"/>
    <w:rsid w:val="000553AC"/>
    <w:rsid w:val="00055B38"/>
    <w:rsid w:val="00055BD1"/>
    <w:rsid w:val="00056517"/>
    <w:rsid w:val="000570A9"/>
    <w:rsid w:val="000577E8"/>
    <w:rsid w:val="00057A18"/>
    <w:rsid w:val="00057AC5"/>
    <w:rsid w:val="00060028"/>
    <w:rsid w:val="00060403"/>
    <w:rsid w:val="00060419"/>
    <w:rsid w:val="00060C2C"/>
    <w:rsid w:val="00060E7B"/>
    <w:rsid w:val="00060EC1"/>
    <w:rsid w:val="0006142F"/>
    <w:rsid w:val="00061459"/>
    <w:rsid w:val="00061D1E"/>
    <w:rsid w:val="00061DA6"/>
    <w:rsid w:val="00061DB4"/>
    <w:rsid w:val="0006247E"/>
    <w:rsid w:val="00062496"/>
    <w:rsid w:val="00062900"/>
    <w:rsid w:val="00063377"/>
    <w:rsid w:val="00063BCA"/>
    <w:rsid w:val="0006456E"/>
    <w:rsid w:val="00064671"/>
    <w:rsid w:val="00064AAD"/>
    <w:rsid w:val="00064BFF"/>
    <w:rsid w:val="00064DFA"/>
    <w:rsid w:val="00065A5E"/>
    <w:rsid w:val="00065E6B"/>
    <w:rsid w:val="0006619F"/>
    <w:rsid w:val="000668C9"/>
    <w:rsid w:val="00066AFF"/>
    <w:rsid w:val="00067192"/>
    <w:rsid w:val="00067266"/>
    <w:rsid w:val="000672FA"/>
    <w:rsid w:val="00070681"/>
    <w:rsid w:val="000706E3"/>
    <w:rsid w:val="00070884"/>
    <w:rsid w:val="00070AF0"/>
    <w:rsid w:val="0007103F"/>
    <w:rsid w:val="00071BED"/>
    <w:rsid w:val="00071D02"/>
    <w:rsid w:val="000723B5"/>
    <w:rsid w:val="000728A1"/>
    <w:rsid w:val="0007294F"/>
    <w:rsid w:val="000729B2"/>
    <w:rsid w:val="000740BC"/>
    <w:rsid w:val="00074706"/>
    <w:rsid w:val="000749AD"/>
    <w:rsid w:val="00075795"/>
    <w:rsid w:val="000758B2"/>
    <w:rsid w:val="00075B52"/>
    <w:rsid w:val="00075DE1"/>
    <w:rsid w:val="000764B1"/>
    <w:rsid w:val="0007666A"/>
    <w:rsid w:val="00076A74"/>
    <w:rsid w:val="00076D81"/>
    <w:rsid w:val="000778C4"/>
    <w:rsid w:val="00077A0A"/>
    <w:rsid w:val="00077D31"/>
    <w:rsid w:val="00080EEC"/>
    <w:rsid w:val="00081B1B"/>
    <w:rsid w:val="000822AC"/>
    <w:rsid w:val="00083327"/>
    <w:rsid w:val="000836D8"/>
    <w:rsid w:val="000839DD"/>
    <w:rsid w:val="00083A15"/>
    <w:rsid w:val="00083D17"/>
    <w:rsid w:val="0008406E"/>
    <w:rsid w:val="00084653"/>
    <w:rsid w:val="00084A78"/>
    <w:rsid w:val="00084DFB"/>
    <w:rsid w:val="000852F9"/>
    <w:rsid w:val="00085D71"/>
    <w:rsid w:val="00085F31"/>
    <w:rsid w:val="00086623"/>
    <w:rsid w:val="000866F8"/>
    <w:rsid w:val="0008701C"/>
    <w:rsid w:val="00087053"/>
    <w:rsid w:val="00087235"/>
    <w:rsid w:val="000877C2"/>
    <w:rsid w:val="000901AF"/>
    <w:rsid w:val="000906F2"/>
    <w:rsid w:val="00091578"/>
    <w:rsid w:val="00091F55"/>
    <w:rsid w:val="000920E6"/>
    <w:rsid w:val="00092B46"/>
    <w:rsid w:val="000932CD"/>
    <w:rsid w:val="000933A9"/>
    <w:rsid w:val="00093AF2"/>
    <w:rsid w:val="00093BE8"/>
    <w:rsid w:val="000942B6"/>
    <w:rsid w:val="000944FD"/>
    <w:rsid w:val="000945B2"/>
    <w:rsid w:val="00094CDE"/>
    <w:rsid w:val="00094DAC"/>
    <w:rsid w:val="00095301"/>
    <w:rsid w:val="00095339"/>
    <w:rsid w:val="000957F6"/>
    <w:rsid w:val="00095DCF"/>
    <w:rsid w:val="00096D32"/>
    <w:rsid w:val="00096FC8"/>
    <w:rsid w:val="000979B4"/>
    <w:rsid w:val="000A0699"/>
    <w:rsid w:val="000A17E2"/>
    <w:rsid w:val="000A1F18"/>
    <w:rsid w:val="000A2321"/>
    <w:rsid w:val="000A2C22"/>
    <w:rsid w:val="000A33AF"/>
    <w:rsid w:val="000A3408"/>
    <w:rsid w:val="000A4422"/>
    <w:rsid w:val="000A455C"/>
    <w:rsid w:val="000A4FD3"/>
    <w:rsid w:val="000A5D9E"/>
    <w:rsid w:val="000A6720"/>
    <w:rsid w:val="000A7C9B"/>
    <w:rsid w:val="000A7F22"/>
    <w:rsid w:val="000A7F60"/>
    <w:rsid w:val="000B0DAA"/>
    <w:rsid w:val="000B20F0"/>
    <w:rsid w:val="000B21A7"/>
    <w:rsid w:val="000B21AA"/>
    <w:rsid w:val="000B2426"/>
    <w:rsid w:val="000B394C"/>
    <w:rsid w:val="000B43B7"/>
    <w:rsid w:val="000B5489"/>
    <w:rsid w:val="000B59BC"/>
    <w:rsid w:val="000B723E"/>
    <w:rsid w:val="000B7374"/>
    <w:rsid w:val="000B73B5"/>
    <w:rsid w:val="000C0C63"/>
    <w:rsid w:val="000C0F4C"/>
    <w:rsid w:val="000C1958"/>
    <w:rsid w:val="000C1DB5"/>
    <w:rsid w:val="000C293D"/>
    <w:rsid w:val="000C2CF4"/>
    <w:rsid w:val="000C3240"/>
    <w:rsid w:val="000C33DB"/>
    <w:rsid w:val="000C3A27"/>
    <w:rsid w:val="000C3DBF"/>
    <w:rsid w:val="000C494C"/>
    <w:rsid w:val="000C4BDF"/>
    <w:rsid w:val="000C4E27"/>
    <w:rsid w:val="000C5A8F"/>
    <w:rsid w:val="000C5FCB"/>
    <w:rsid w:val="000C6342"/>
    <w:rsid w:val="000C6584"/>
    <w:rsid w:val="000C768D"/>
    <w:rsid w:val="000C799C"/>
    <w:rsid w:val="000D0344"/>
    <w:rsid w:val="000D0645"/>
    <w:rsid w:val="000D0FB0"/>
    <w:rsid w:val="000D1022"/>
    <w:rsid w:val="000D121E"/>
    <w:rsid w:val="000D15C1"/>
    <w:rsid w:val="000D247C"/>
    <w:rsid w:val="000D24E4"/>
    <w:rsid w:val="000D28ED"/>
    <w:rsid w:val="000D2FD3"/>
    <w:rsid w:val="000D323C"/>
    <w:rsid w:val="000D33BF"/>
    <w:rsid w:val="000D3FB3"/>
    <w:rsid w:val="000D4DDC"/>
    <w:rsid w:val="000D4DF1"/>
    <w:rsid w:val="000D4E88"/>
    <w:rsid w:val="000D4E94"/>
    <w:rsid w:val="000D6588"/>
    <w:rsid w:val="000D6812"/>
    <w:rsid w:val="000D7E5C"/>
    <w:rsid w:val="000E00AD"/>
    <w:rsid w:val="000E02BD"/>
    <w:rsid w:val="000E0959"/>
    <w:rsid w:val="000E0A26"/>
    <w:rsid w:val="000E0C93"/>
    <w:rsid w:val="000E10C4"/>
    <w:rsid w:val="000E18AF"/>
    <w:rsid w:val="000E1960"/>
    <w:rsid w:val="000E1B8E"/>
    <w:rsid w:val="000E2510"/>
    <w:rsid w:val="000E374B"/>
    <w:rsid w:val="000E3762"/>
    <w:rsid w:val="000E3922"/>
    <w:rsid w:val="000E3A9F"/>
    <w:rsid w:val="000E3BB1"/>
    <w:rsid w:val="000E3C5E"/>
    <w:rsid w:val="000E410C"/>
    <w:rsid w:val="000E418E"/>
    <w:rsid w:val="000E483F"/>
    <w:rsid w:val="000E4A06"/>
    <w:rsid w:val="000E5F2E"/>
    <w:rsid w:val="000E63B1"/>
    <w:rsid w:val="000E6479"/>
    <w:rsid w:val="000E6678"/>
    <w:rsid w:val="000E6F17"/>
    <w:rsid w:val="000E6FC9"/>
    <w:rsid w:val="000E70E8"/>
    <w:rsid w:val="000E7615"/>
    <w:rsid w:val="000E7AB3"/>
    <w:rsid w:val="000E7B00"/>
    <w:rsid w:val="000E7BF6"/>
    <w:rsid w:val="000E7CC4"/>
    <w:rsid w:val="000F01DF"/>
    <w:rsid w:val="000F08DF"/>
    <w:rsid w:val="000F0CA2"/>
    <w:rsid w:val="000F0DD7"/>
    <w:rsid w:val="000F143C"/>
    <w:rsid w:val="000F14A1"/>
    <w:rsid w:val="000F1E54"/>
    <w:rsid w:val="000F1F94"/>
    <w:rsid w:val="000F24F1"/>
    <w:rsid w:val="000F2D4E"/>
    <w:rsid w:val="000F3AFA"/>
    <w:rsid w:val="000F3C2B"/>
    <w:rsid w:val="000F3D20"/>
    <w:rsid w:val="000F3DE3"/>
    <w:rsid w:val="000F3E37"/>
    <w:rsid w:val="000F3E6C"/>
    <w:rsid w:val="000F448A"/>
    <w:rsid w:val="000F45E7"/>
    <w:rsid w:val="000F51A5"/>
    <w:rsid w:val="000F5DCA"/>
    <w:rsid w:val="000F78D2"/>
    <w:rsid w:val="000F7DAA"/>
    <w:rsid w:val="000F7E43"/>
    <w:rsid w:val="0010035C"/>
    <w:rsid w:val="001005BD"/>
    <w:rsid w:val="001013EB"/>
    <w:rsid w:val="00101507"/>
    <w:rsid w:val="00101D05"/>
    <w:rsid w:val="00101D11"/>
    <w:rsid w:val="00102083"/>
    <w:rsid w:val="0010236A"/>
    <w:rsid w:val="00102421"/>
    <w:rsid w:val="00102A73"/>
    <w:rsid w:val="0010397B"/>
    <w:rsid w:val="00103CE5"/>
    <w:rsid w:val="00104153"/>
    <w:rsid w:val="00104868"/>
    <w:rsid w:val="001048CE"/>
    <w:rsid w:val="00105011"/>
    <w:rsid w:val="00105841"/>
    <w:rsid w:val="00106008"/>
    <w:rsid w:val="0010617E"/>
    <w:rsid w:val="0010644B"/>
    <w:rsid w:val="001064AA"/>
    <w:rsid w:val="001065D0"/>
    <w:rsid w:val="00107187"/>
    <w:rsid w:val="001072D6"/>
    <w:rsid w:val="00107A7C"/>
    <w:rsid w:val="00107EEC"/>
    <w:rsid w:val="0011009F"/>
    <w:rsid w:val="00110192"/>
    <w:rsid w:val="00110844"/>
    <w:rsid w:val="00110991"/>
    <w:rsid w:val="00110EE8"/>
    <w:rsid w:val="00111453"/>
    <w:rsid w:val="00111685"/>
    <w:rsid w:val="00111A50"/>
    <w:rsid w:val="00111F23"/>
    <w:rsid w:val="00112462"/>
    <w:rsid w:val="001126D3"/>
    <w:rsid w:val="00112E21"/>
    <w:rsid w:val="0011371E"/>
    <w:rsid w:val="001139F5"/>
    <w:rsid w:val="00113EDD"/>
    <w:rsid w:val="00114315"/>
    <w:rsid w:val="001143D2"/>
    <w:rsid w:val="00114512"/>
    <w:rsid w:val="00114EDD"/>
    <w:rsid w:val="00115474"/>
    <w:rsid w:val="0011598F"/>
    <w:rsid w:val="00115ABC"/>
    <w:rsid w:val="00115AD9"/>
    <w:rsid w:val="00115D0D"/>
    <w:rsid w:val="00116298"/>
    <w:rsid w:val="0011760C"/>
    <w:rsid w:val="00117D1F"/>
    <w:rsid w:val="00120643"/>
    <w:rsid w:val="00120B76"/>
    <w:rsid w:val="0012122D"/>
    <w:rsid w:val="001217CB"/>
    <w:rsid w:val="0012194F"/>
    <w:rsid w:val="00121A96"/>
    <w:rsid w:val="0012243C"/>
    <w:rsid w:val="001231C7"/>
    <w:rsid w:val="0012363F"/>
    <w:rsid w:val="0012425B"/>
    <w:rsid w:val="001242E3"/>
    <w:rsid w:val="001243C9"/>
    <w:rsid w:val="0012475D"/>
    <w:rsid w:val="001247DE"/>
    <w:rsid w:val="00124F2C"/>
    <w:rsid w:val="00125A59"/>
    <w:rsid w:val="00125CA6"/>
    <w:rsid w:val="00125CF4"/>
    <w:rsid w:val="001265B8"/>
    <w:rsid w:val="001269B6"/>
    <w:rsid w:val="00126B84"/>
    <w:rsid w:val="00126EC5"/>
    <w:rsid w:val="001272D9"/>
    <w:rsid w:val="001273B4"/>
    <w:rsid w:val="001304D9"/>
    <w:rsid w:val="00130507"/>
    <w:rsid w:val="001306A1"/>
    <w:rsid w:val="00131029"/>
    <w:rsid w:val="001316B0"/>
    <w:rsid w:val="0013193E"/>
    <w:rsid w:val="001322CE"/>
    <w:rsid w:val="0013269A"/>
    <w:rsid w:val="00132918"/>
    <w:rsid w:val="00132B83"/>
    <w:rsid w:val="00132C93"/>
    <w:rsid w:val="001331C6"/>
    <w:rsid w:val="001334B6"/>
    <w:rsid w:val="00133577"/>
    <w:rsid w:val="001337F1"/>
    <w:rsid w:val="00133F53"/>
    <w:rsid w:val="00134505"/>
    <w:rsid w:val="001351E4"/>
    <w:rsid w:val="0013576F"/>
    <w:rsid w:val="001359B3"/>
    <w:rsid w:val="00135BD1"/>
    <w:rsid w:val="00135D84"/>
    <w:rsid w:val="00136154"/>
    <w:rsid w:val="0013669D"/>
    <w:rsid w:val="001373A7"/>
    <w:rsid w:val="001377FF"/>
    <w:rsid w:val="00137A96"/>
    <w:rsid w:val="001401F6"/>
    <w:rsid w:val="00141B81"/>
    <w:rsid w:val="00141C2E"/>
    <w:rsid w:val="00142251"/>
    <w:rsid w:val="0014229E"/>
    <w:rsid w:val="00142EA7"/>
    <w:rsid w:val="00142FBA"/>
    <w:rsid w:val="00143120"/>
    <w:rsid w:val="00143130"/>
    <w:rsid w:val="0014325D"/>
    <w:rsid w:val="0014424B"/>
    <w:rsid w:val="001442F8"/>
    <w:rsid w:val="001445AC"/>
    <w:rsid w:val="001446F4"/>
    <w:rsid w:val="00144AE8"/>
    <w:rsid w:val="00144C13"/>
    <w:rsid w:val="001452A0"/>
    <w:rsid w:val="001455ED"/>
    <w:rsid w:val="00145C6F"/>
    <w:rsid w:val="001469F2"/>
    <w:rsid w:val="00146AF2"/>
    <w:rsid w:val="00146C4A"/>
    <w:rsid w:val="00147E88"/>
    <w:rsid w:val="00147F81"/>
    <w:rsid w:val="001501C8"/>
    <w:rsid w:val="00150424"/>
    <w:rsid w:val="00150990"/>
    <w:rsid w:val="00150CAA"/>
    <w:rsid w:val="00151DBB"/>
    <w:rsid w:val="00151FCA"/>
    <w:rsid w:val="00152BCB"/>
    <w:rsid w:val="00152E52"/>
    <w:rsid w:val="00153377"/>
    <w:rsid w:val="001542DD"/>
    <w:rsid w:val="0015497B"/>
    <w:rsid w:val="00154BB5"/>
    <w:rsid w:val="00154FBA"/>
    <w:rsid w:val="001551D7"/>
    <w:rsid w:val="00155708"/>
    <w:rsid w:val="001558D4"/>
    <w:rsid w:val="00155C49"/>
    <w:rsid w:val="001563C8"/>
    <w:rsid w:val="001568DE"/>
    <w:rsid w:val="00156EE7"/>
    <w:rsid w:val="00157297"/>
    <w:rsid w:val="00157B65"/>
    <w:rsid w:val="0016032A"/>
    <w:rsid w:val="00160639"/>
    <w:rsid w:val="00161155"/>
    <w:rsid w:val="00163FB7"/>
    <w:rsid w:val="00164178"/>
    <w:rsid w:val="001641E1"/>
    <w:rsid w:val="001644F9"/>
    <w:rsid w:val="00164531"/>
    <w:rsid w:val="00164960"/>
    <w:rsid w:val="00164AEE"/>
    <w:rsid w:val="00165E54"/>
    <w:rsid w:val="00166328"/>
    <w:rsid w:val="001666A1"/>
    <w:rsid w:val="001667F2"/>
    <w:rsid w:val="00166A15"/>
    <w:rsid w:val="00166A3E"/>
    <w:rsid w:val="00166B0A"/>
    <w:rsid w:val="00167A40"/>
    <w:rsid w:val="00167ECC"/>
    <w:rsid w:val="0017096E"/>
    <w:rsid w:val="00170BF8"/>
    <w:rsid w:val="00170C35"/>
    <w:rsid w:val="001715B1"/>
    <w:rsid w:val="00171B98"/>
    <w:rsid w:val="00171C32"/>
    <w:rsid w:val="00171C67"/>
    <w:rsid w:val="00171C69"/>
    <w:rsid w:val="0017215D"/>
    <w:rsid w:val="0017233A"/>
    <w:rsid w:val="00172905"/>
    <w:rsid w:val="00172A15"/>
    <w:rsid w:val="00172ADD"/>
    <w:rsid w:val="00172E81"/>
    <w:rsid w:val="0017326F"/>
    <w:rsid w:val="0017332E"/>
    <w:rsid w:val="00173C8F"/>
    <w:rsid w:val="00173DB1"/>
    <w:rsid w:val="00174AD4"/>
    <w:rsid w:val="00174E9D"/>
    <w:rsid w:val="0017526A"/>
    <w:rsid w:val="00175D2C"/>
    <w:rsid w:val="00176270"/>
    <w:rsid w:val="00176777"/>
    <w:rsid w:val="001768AD"/>
    <w:rsid w:val="00176943"/>
    <w:rsid w:val="00177266"/>
    <w:rsid w:val="0017728E"/>
    <w:rsid w:val="001773D2"/>
    <w:rsid w:val="00177565"/>
    <w:rsid w:val="001776CF"/>
    <w:rsid w:val="00177DB5"/>
    <w:rsid w:val="00177DCD"/>
    <w:rsid w:val="0018009E"/>
    <w:rsid w:val="00180278"/>
    <w:rsid w:val="00181832"/>
    <w:rsid w:val="00183609"/>
    <w:rsid w:val="0018361E"/>
    <w:rsid w:val="001837A5"/>
    <w:rsid w:val="001837F1"/>
    <w:rsid w:val="00183DEF"/>
    <w:rsid w:val="00184196"/>
    <w:rsid w:val="00184A83"/>
    <w:rsid w:val="00184B9A"/>
    <w:rsid w:val="00185B19"/>
    <w:rsid w:val="00185DD1"/>
    <w:rsid w:val="001865B9"/>
    <w:rsid w:val="00186A90"/>
    <w:rsid w:val="00186D80"/>
    <w:rsid w:val="001875E6"/>
    <w:rsid w:val="00190251"/>
    <w:rsid w:val="00190268"/>
    <w:rsid w:val="0019027C"/>
    <w:rsid w:val="00190A3F"/>
    <w:rsid w:val="00190B98"/>
    <w:rsid w:val="00190C3A"/>
    <w:rsid w:val="0019120E"/>
    <w:rsid w:val="0019183A"/>
    <w:rsid w:val="001922DB"/>
    <w:rsid w:val="0019260C"/>
    <w:rsid w:val="00192FFA"/>
    <w:rsid w:val="00193057"/>
    <w:rsid w:val="0019372E"/>
    <w:rsid w:val="001940BF"/>
    <w:rsid w:val="00194BCA"/>
    <w:rsid w:val="00194CA6"/>
    <w:rsid w:val="00194E2A"/>
    <w:rsid w:val="00195678"/>
    <w:rsid w:val="00195920"/>
    <w:rsid w:val="00195F57"/>
    <w:rsid w:val="00196344"/>
    <w:rsid w:val="00197045"/>
    <w:rsid w:val="00197E51"/>
    <w:rsid w:val="001A0213"/>
    <w:rsid w:val="001A02F3"/>
    <w:rsid w:val="001A1599"/>
    <w:rsid w:val="001A2558"/>
    <w:rsid w:val="001A27DD"/>
    <w:rsid w:val="001A2903"/>
    <w:rsid w:val="001A2BFF"/>
    <w:rsid w:val="001A3212"/>
    <w:rsid w:val="001A41D2"/>
    <w:rsid w:val="001A4867"/>
    <w:rsid w:val="001A4A12"/>
    <w:rsid w:val="001A4AD3"/>
    <w:rsid w:val="001A615E"/>
    <w:rsid w:val="001A656A"/>
    <w:rsid w:val="001A6F02"/>
    <w:rsid w:val="001A70ED"/>
    <w:rsid w:val="001A77EC"/>
    <w:rsid w:val="001A7C42"/>
    <w:rsid w:val="001A7DFA"/>
    <w:rsid w:val="001B0E65"/>
    <w:rsid w:val="001B1058"/>
    <w:rsid w:val="001B1356"/>
    <w:rsid w:val="001B139B"/>
    <w:rsid w:val="001B1B4F"/>
    <w:rsid w:val="001B1E21"/>
    <w:rsid w:val="001B2A2A"/>
    <w:rsid w:val="001B3944"/>
    <w:rsid w:val="001B3A1E"/>
    <w:rsid w:val="001B3FB7"/>
    <w:rsid w:val="001B40B9"/>
    <w:rsid w:val="001B4FCB"/>
    <w:rsid w:val="001B501B"/>
    <w:rsid w:val="001B5538"/>
    <w:rsid w:val="001B569C"/>
    <w:rsid w:val="001B5E98"/>
    <w:rsid w:val="001B5F5D"/>
    <w:rsid w:val="001B6A07"/>
    <w:rsid w:val="001B6AB8"/>
    <w:rsid w:val="001B6AD1"/>
    <w:rsid w:val="001B758C"/>
    <w:rsid w:val="001B7887"/>
    <w:rsid w:val="001C155E"/>
    <w:rsid w:val="001C16C6"/>
    <w:rsid w:val="001C1BFE"/>
    <w:rsid w:val="001C1E68"/>
    <w:rsid w:val="001C206F"/>
    <w:rsid w:val="001C2539"/>
    <w:rsid w:val="001C28CC"/>
    <w:rsid w:val="001C2910"/>
    <w:rsid w:val="001C2A90"/>
    <w:rsid w:val="001C2F74"/>
    <w:rsid w:val="001C30F3"/>
    <w:rsid w:val="001C387D"/>
    <w:rsid w:val="001C4A2E"/>
    <w:rsid w:val="001C4B4A"/>
    <w:rsid w:val="001C4DBE"/>
    <w:rsid w:val="001C531E"/>
    <w:rsid w:val="001C55A3"/>
    <w:rsid w:val="001C5686"/>
    <w:rsid w:val="001C5A6A"/>
    <w:rsid w:val="001C61F8"/>
    <w:rsid w:val="001C6254"/>
    <w:rsid w:val="001C671B"/>
    <w:rsid w:val="001C7053"/>
    <w:rsid w:val="001C7076"/>
    <w:rsid w:val="001C7197"/>
    <w:rsid w:val="001C7539"/>
    <w:rsid w:val="001C754A"/>
    <w:rsid w:val="001C77FC"/>
    <w:rsid w:val="001D11D9"/>
    <w:rsid w:val="001D1314"/>
    <w:rsid w:val="001D186E"/>
    <w:rsid w:val="001D18B1"/>
    <w:rsid w:val="001D24B8"/>
    <w:rsid w:val="001D2AAE"/>
    <w:rsid w:val="001D2AC8"/>
    <w:rsid w:val="001D30B5"/>
    <w:rsid w:val="001D32CE"/>
    <w:rsid w:val="001D3462"/>
    <w:rsid w:val="001D35E0"/>
    <w:rsid w:val="001D3ABD"/>
    <w:rsid w:val="001D4354"/>
    <w:rsid w:val="001D4407"/>
    <w:rsid w:val="001D4470"/>
    <w:rsid w:val="001D5299"/>
    <w:rsid w:val="001D5D20"/>
    <w:rsid w:val="001D5E87"/>
    <w:rsid w:val="001D6032"/>
    <w:rsid w:val="001D6F58"/>
    <w:rsid w:val="001D7085"/>
    <w:rsid w:val="001D77F5"/>
    <w:rsid w:val="001D793E"/>
    <w:rsid w:val="001D79EF"/>
    <w:rsid w:val="001E0632"/>
    <w:rsid w:val="001E0896"/>
    <w:rsid w:val="001E1204"/>
    <w:rsid w:val="001E18CA"/>
    <w:rsid w:val="001E199F"/>
    <w:rsid w:val="001E2095"/>
    <w:rsid w:val="001E21CF"/>
    <w:rsid w:val="001E237F"/>
    <w:rsid w:val="001E23C5"/>
    <w:rsid w:val="001E3174"/>
    <w:rsid w:val="001E3604"/>
    <w:rsid w:val="001E3F16"/>
    <w:rsid w:val="001E3FC6"/>
    <w:rsid w:val="001E4815"/>
    <w:rsid w:val="001E4AEC"/>
    <w:rsid w:val="001E4E41"/>
    <w:rsid w:val="001E647D"/>
    <w:rsid w:val="001E6C9A"/>
    <w:rsid w:val="001E7978"/>
    <w:rsid w:val="001F0E1D"/>
    <w:rsid w:val="001F0F69"/>
    <w:rsid w:val="001F1264"/>
    <w:rsid w:val="001F1B04"/>
    <w:rsid w:val="001F2148"/>
    <w:rsid w:val="001F28A4"/>
    <w:rsid w:val="001F29D8"/>
    <w:rsid w:val="001F2BB2"/>
    <w:rsid w:val="001F32A6"/>
    <w:rsid w:val="001F32C6"/>
    <w:rsid w:val="001F32F9"/>
    <w:rsid w:val="001F39B7"/>
    <w:rsid w:val="001F39DC"/>
    <w:rsid w:val="001F43C3"/>
    <w:rsid w:val="001F4C0A"/>
    <w:rsid w:val="001F5225"/>
    <w:rsid w:val="001F55E8"/>
    <w:rsid w:val="001F618B"/>
    <w:rsid w:val="001F6236"/>
    <w:rsid w:val="001F63AC"/>
    <w:rsid w:val="001F67AC"/>
    <w:rsid w:val="001F686F"/>
    <w:rsid w:val="001F6D05"/>
    <w:rsid w:val="001F6F95"/>
    <w:rsid w:val="001F73DE"/>
    <w:rsid w:val="001F7A4D"/>
    <w:rsid w:val="00200068"/>
    <w:rsid w:val="00200749"/>
    <w:rsid w:val="0020090B"/>
    <w:rsid w:val="002009A8"/>
    <w:rsid w:val="00200C70"/>
    <w:rsid w:val="00200FDF"/>
    <w:rsid w:val="0020149D"/>
    <w:rsid w:val="00201E6D"/>
    <w:rsid w:val="00202391"/>
    <w:rsid w:val="00203B91"/>
    <w:rsid w:val="00203DB3"/>
    <w:rsid w:val="00203F4C"/>
    <w:rsid w:val="0020498A"/>
    <w:rsid w:val="00204DFE"/>
    <w:rsid w:val="00205133"/>
    <w:rsid w:val="002054D5"/>
    <w:rsid w:val="002058C5"/>
    <w:rsid w:val="00205F67"/>
    <w:rsid w:val="002066A3"/>
    <w:rsid w:val="0020682A"/>
    <w:rsid w:val="00206B05"/>
    <w:rsid w:val="002070A9"/>
    <w:rsid w:val="00207126"/>
    <w:rsid w:val="002075E8"/>
    <w:rsid w:val="00207CE4"/>
    <w:rsid w:val="00207E1F"/>
    <w:rsid w:val="002106EF"/>
    <w:rsid w:val="00210B7C"/>
    <w:rsid w:val="00212869"/>
    <w:rsid w:val="002131BB"/>
    <w:rsid w:val="00213355"/>
    <w:rsid w:val="00213E97"/>
    <w:rsid w:val="0021404B"/>
    <w:rsid w:val="00214E0F"/>
    <w:rsid w:val="00215487"/>
    <w:rsid w:val="00215573"/>
    <w:rsid w:val="0021564F"/>
    <w:rsid w:val="002157BD"/>
    <w:rsid w:val="002158E6"/>
    <w:rsid w:val="00215BE2"/>
    <w:rsid w:val="002161BA"/>
    <w:rsid w:val="00216335"/>
    <w:rsid w:val="00216A0C"/>
    <w:rsid w:val="00216CA8"/>
    <w:rsid w:val="002203AC"/>
    <w:rsid w:val="002206A1"/>
    <w:rsid w:val="0022070D"/>
    <w:rsid w:val="00221365"/>
    <w:rsid w:val="0022140B"/>
    <w:rsid w:val="00221814"/>
    <w:rsid w:val="00221A57"/>
    <w:rsid w:val="00221E09"/>
    <w:rsid w:val="00222AD2"/>
    <w:rsid w:val="002238C1"/>
    <w:rsid w:val="00223C06"/>
    <w:rsid w:val="00223D16"/>
    <w:rsid w:val="00223DAF"/>
    <w:rsid w:val="00223FA7"/>
    <w:rsid w:val="002242E3"/>
    <w:rsid w:val="002244DA"/>
    <w:rsid w:val="00224AF5"/>
    <w:rsid w:val="00224F84"/>
    <w:rsid w:val="0022509E"/>
    <w:rsid w:val="002254BD"/>
    <w:rsid w:val="00225600"/>
    <w:rsid w:val="00225C80"/>
    <w:rsid w:val="002260C1"/>
    <w:rsid w:val="002269D8"/>
    <w:rsid w:val="00226DEE"/>
    <w:rsid w:val="00227505"/>
    <w:rsid w:val="002278AD"/>
    <w:rsid w:val="00227E0F"/>
    <w:rsid w:val="00230A31"/>
    <w:rsid w:val="00231193"/>
    <w:rsid w:val="002315FF"/>
    <w:rsid w:val="002317DA"/>
    <w:rsid w:val="00232F97"/>
    <w:rsid w:val="00233070"/>
    <w:rsid w:val="002336A0"/>
    <w:rsid w:val="002336E4"/>
    <w:rsid w:val="0023432A"/>
    <w:rsid w:val="002345A9"/>
    <w:rsid w:val="002366CE"/>
    <w:rsid w:val="00236852"/>
    <w:rsid w:val="0023698D"/>
    <w:rsid w:val="00236D0D"/>
    <w:rsid w:val="002372A0"/>
    <w:rsid w:val="002374A2"/>
    <w:rsid w:val="00240292"/>
    <w:rsid w:val="0024073C"/>
    <w:rsid w:val="002409CA"/>
    <w:rsid w:val="00240EAE"/>
    <w:rsid w:val="00240FCA"/>
    <w:rsid w:val="00241374"/>
    <w:rsid w:val="00241F2C"/>
    <w:rsid w:val="002422AD"/>
    <w:rsid w:val="002429A0"/>
    <w:rsid w:val="00242C30"/>
    <w:rsid w:val="00242E28"/>
    <w:rsid w:val="00242F4B"/>
    <w:rsid w:val="0024315E"/>
    <w:rsid w:val="00243274"/>
    <w:rsid w:val="0024331C"/>
    <w:rsid w:val="00243DEA"/>
    <w:rsid w:val="00243E50"/>
    <w:rsid w:val="00244844"/>
    <w:rsid w:val="00244C60"/>
    <w:rsid w:val="00244F7C"/>
    <w:rsid w:val="0024506D"/>
    <w:rsid w:val="002451D4"/>
    <w:rsid w:val="00245808"/>
    <w:rsid w:val="00245E7E"/>
    <w:rsid w:val="0024668B"/>
    <w:rsid w:val="00246999"/>
    <w:rsid w:val="00246A99"/>
    <w:rsid w:val="002509E8"/>
    <w:rsid w:val="00250E03"/>
    <w:rsid w:val="00251053"/>
    <w:rsid w:val="0025142B"/>
    <w:rsid w:val="0025154A"/>
    <w:rsid w:val="0025312B"/>
    <w:rsid w:val="002533CA"/>
    <w:rsid w:val="0025460B"/>
    <w:rsid w:val="002550A8"/>
    <w:rsid w:val="002550F1"/>
    <w:rsid w:val="00255564"/>
    <w:rsid w:val="002556E7"/>
    <w:rsid w:val="00255863"/>
    <w:rsid w:val="00255A09"/>
    <w:rsid w:val="00256637"/>
    <w:rsid w:val="002574C9"/>
    <w:rsid w:val="0026011D"/>
    <w:rsid w:val="002604A7"/>
    <w:rsid w:val="00260870"/>
    <w:rsid w:val="002610CC"/>
    <w:rsid w:val="0026117F"/>
    <w:rsid w:val="0026283A"/>
    <w:rsid w:val="00262875"/>
    <w:rsid w:val="00262A28"/>
    <w:rsid w:val="00263367"/>
    <w:rsid w:val="002637A8"/>
    <w:rsid w:val="00263A6E"/>
    <w:rsid w:val="00263C0D"/>
    <w:rsid w:val="00263DB0"/>
    <w:rsid w:val="00263EDC"/>
    <w:rsid w:val="00264069"/>
    <w:rsid w:val="00264406"/>
    <w:rsid w:val="00264856"/>
    <w:rsid w:val="002653E3"/>
    <w:rsid w:val="00265459"/>
    <w:rsid w:val="00266BB0"/>
    <w:rsid w:val="0026784E"/>
    <w:rsid w:val="00267CFE"/>
    <w:rsid w:val="0027014B"/>
    <w:rsid w:val="0027020D"/>
    <w:rsid w:val="00270334"/>
    <w:rsid w:val="002706DC"/>
    <w:rsid w:val="00270CF9"/>
    <w:rsid w:val="00271138"/>
    <w:rsid w:val="00271427"/>
    <w:rsid w:val="00271A14"/>
    <w:rsid w:val="00271D73"/>
    <w:rsid w:val="00271D79"/>
    <w:rsid w:val="0027357B"/>
    <w:rsid w:val="00274072"/>
    <w:rsid w:val="002744DD"/>
    <w:rsid w:val="0027493D"/>
    <w:rsid w:val="00275076"/>
    <w:rsid w:val="00275F5F"/>
    <w:rsid w:val="00275F75"/>
    <w:rsid w:val="002765A8"/>
    <w:rsid w:val="00276BAF"/>
    <w:rsid w:val="0028026B"/>
    <w:rsid w:val="00281734"/>
    <w:rsid w:val="00282407"/>
    <w:rsid w:val="00283609"/>
    <w:rsid w:val="0028380E"/>
    <w:rsid w:val="002839DF"/>
    <w:rsid w:val="00283DC6"/>
    <w:rsid w:val="002840B9"/>
    <w:rsid w:val="0028431E"/>
    <w:rsid w:val="002846A2"/>
    <w:rsid w:val="00284EFB"/>
    <w:rsid w:val="002850AA"/>
    <w:rsid w:val="002850FB"/>
    <w:rsid w:val="00285756"/>
    <w:rsid w:val="002857D1"/>
    <w:rsid w:val="00285903"/>
    <w:rsid w:val="00285A37"/>
    <w:rsid w:val="00285A58"/>
    <w:rsid w:val="00285AF1"/>
    <w:rsid w:val="00285CA1"/>
    <w:rsid w:val="002868F6"/>
    <w:rsid w:val="00286CB6"/>
    <w:rsid w:val="00286F98"/>
    <w:rsid w:val="00287C04"/>
    <w:rsid w:val="002900CE"/>
    <w:rsid w:val="002901E7"/>
    <w:rsid w:val="00290406"/>
    <w:rsid w:val="00290D0F"/>
    <w:rsid w:val="002913E4"/>
    <w:rsid w:val="002924AD"/>
    <w:rsid w:val="002928CD"/>
    <w:rsid w:val="00292B64"/>
    <w:rsid w:val="00292C13"/>
    <w:rsid w:val="002931C9"/>
    <w:rsid w:val="00293582"/>
    <w:rsid w:val="002936C3"/>
    <w:rsid w:val="0029370A"/>
    <w:rsid w:val="00294193"/>
    <w:rsid w:val="002942C3"/>
    <w:rsid w:val="0029489F"/>
    <w:rsid w:val="00294BFF"/>
    <w:rsid w:val="00294D05"/>
    <w:rsid w:val="00295CA6"/>
    <w:rsid w:val="00295FFA"/>
    <w:rsid w:val="002962B2"/>
    <w:rsid w:val="002970B8"/>
    <w:rsid w:val="00297681"/>
    <w:rsid w:val="0029792B"/>
    <w:rsid w:val="00297BB7"/>
    <w:rsid w:val="00297FEE"/>
    <w:rsid w:val="002A06C4"/>
    <w:rsid w:val="002A0918"/>
    <w:rsid w:val="002A0F51"/>
    <w:rsid w:val="002A0FC2"/>
    <w:rsid w:val="002A1032"/>
    <w:rsid w:val="002A165C"/>
    <w:rsid w:val="002A1BF9"/>
    <w:rsid w:val="002A1EFA"/>
    <w:rsid w:val="002A1F90"/>
    <w:rsid w:val="002A26FE"/>
    <w:rsid w:val="002A2D82"/>
    <w:rsid w:val="002A353C"/>
    <w:rsid w:val="002A3A1F"/>
    <w:rsid w:val="002A3C18"/>
    <w:rsid w:val="002A3FC5"/>
    <w:rsid w:val="002A494F"/>
    <w:rsid w:val="002A4C58"/>
    <w:rsid w:val="002A54F4"/>
    <w:rsid w:val="002A582F"/>
    <w:rsid w:val="002A59D7"/>
    <w:rsid w:val="002A66CC"/>
    <w:rsid w:val="002A690E"/>
    <w:rsid w:val="002A6BD4"/>
    <w:rsid w:val="002A6F42"/>
    <w:rsid w:val="002A7192"/>
    <w:rsid w:val="002B005E"/>
    <w:rsid w:val="002B06A4"/>
    <w:rsid w:val="002B085B"/>
    <w:rsid w:val="002B09DE"/>
    <w:rsid w:val="002B0AEA"/>
    <w:rsid w:val="002B0B83"/>
    <w:rsid w:val="002B0C14"/>
    <w:rsid w:val="002B0E67"/>
    <w:rsid w:val="002B0F92"/>
    <w:rsid w:val="002B121D"/>
    <w:rsid w:val="002B18F4"/>
    <w:rsid w:val="002B1AFD"/>
    <w:rsid w:val="002B1FAD"/>
    <w:rsid w:val="002B263F"/>
    <w:rsid w:val="002B2A80"/>
    <w:rsid w:val="002B2E39"/>
    <w:rsid w:val="002B2EC6"/>
    <w:rsid w:val="002B38D6"/>
    <w:rsid w:val="002B39EA"/>
    <w:rsid w:val="002B3CC4"/>
    <w:rsid w:val="002B3E45"/>
    <w:rsid w:val="002B43A2"/>
    <w:rsid w:val="002B52BA"/>
    <w:rsid w:val="002B5304"/>
    <w:rsid w:val="002B5FC5"/>
    <w:rsid w:val="002B636E"/>
    <w:rsid w:val="002B6A44"/>
    <w:rsid w:val="002B6AB6"/>
    <w:rsid w:val="002B6B0B"/>
    <w:rsid w:val="002B70FE"/>
    <w:rsid w:val="002B7466"/>
    <w:rsid w:val="002B747A"/>
    <w:rsid w:val="002B79D2"/>
    <w:rsid w:val="002C0409"/>
    <w:rsid w:val="002C09E5"/>
    <w:rsid w:val="002C0AAE"/>
    <w:rsid w:val="002C0CB0"/>
    <w:rsid w:val="002C0D5A"/>
    <w:rsid w:val="002C0F82"/>
    <w:rsid w:val="002C1D2D"/>
    <w:rsid w:val="002C2533"/>
    <w:rsid w:val="002C267A"/>
    <w:rsid w:val="002C2699"/>
    <w:rsid w:val="002C3591"/>
    <w:rsid w:val="002C379E"/>
    <w:rsid w:val="002C3A12"/>
    <w:rsid w:val="002C3FF4"/>
    <w:rsid w:val="002C43E9"/>
    <w:rsid w:val="002C4890"/>
    <w:rsid w:val="002C5AFC"/>
    <w:rsid w:val="002C5E68"/>
    <w:rsid w:val="002C6A3B"/>
    <w:rsid w:val="002C6B41"/>
    <w:rsid w:val="002C7A5A"/>
    <w:rsid w:val="002C7E98"/>
    <w:rsid w:val="002D116E"/>
    <w:rsid w:val="002D11BF"/>
    <w:rsid w:val="002D1D17"/>
    <w:rsid w:val="002D2035"/>
    <w:rsid w:val="002D2227"/>
    <w:rsid w:val="002D250D"/>
    <w:rsid w:val="002D276E"/>
    <w:rsid w:val="002D289C"/>
    <w:rsid w:val="002D2C53"/>
    <w:rsid w:val="002D30D3"/>
    <w:rsid w:val="002D37F9"/>
    <w:rsid w:val="002D3B60"/>
    <w:rsid w:val="002D3E2E"/>
    <w:rsid w:val="002D3E76"/>
    <w:rsid w:val="002D40B2"/>
    <w:rsid w:val="002D4439"/>
    <w:rsid w:val="002D45BE"/>
    <w:rsid w:val="002D4A68"/>
    <w:rsid w:val="002D4CEC"/>
    <w:rsid w:val="002D53FF"/>
    <w:rsid w:val="002D5E88"/>
    <w:rsid w:val="002D639C"/>
    <w:rsid w:val="002D64B0"/>
    <w:rsid w:val="002D6E4E"/>
    <w:rsid w:val="002D6F34"/>
    <w:rsid w:val="002D75AE"/>
    <w:rsid w:val="002D777D"/>
    <w:rsid w:val="002D7AAB"/>
    <w:rsid w:val="002D7B79"/>
    <w:rsid w:val="002D7CD1"/>
    <w:rsid w:val="002D7CF8"/>
    <w:rsid w:val="002D7E3C"/>
    <w:rsid w:val="002D7E6B"/>
    <w:rsid w:val="002E031D"/>
    <w:rsid w:val="002E03DB"/>
    <w:rsid w:val="002E0F47"/>
    <w:rsid w:val="002E17AA"/>
    <w:rsid w:val="002E242E"/>
    <w:rsid w:val="002E2A8F"/>
    <w:rsid w:val="002E2E39"/>
    <w:rsid w:val="002E2E65"/>
    <w:rsid w:val="002E3165"/>
    <w:rsid w:val="002E3228"/>
    <w:rsid w:val="002E3BFE"/>
    <w:rsid w:val="002E4287"/>
    <w:rsid w:val="002E44E8"/>
    <w:rsid w:val="002E44F2"/>
    <w:rsid w:val="002E4526"/>
    <w:rsid w:val="002E4580"/>
    <w:rsid w:val="002E4D21"/>
    <w:rsid w:val="002E4D53"/>
    <w:rsid w:val="002E4FEE"/>
    <w:rsid w:val="002E5186"/>
    <w:rsid w:val="002E5375"/>
    <w:rsid w:val="002E5F1D"/>
    <w:rsid w:val="002E6015"/>
    <w:rsid w:val="002E62FA"/>
    <w:rsid w:val="002E6EE6"/>
    <w:rsid w:val="002E70AC"/>
    <w:rsid w:val="002E7E19"/>
    <w:rsid w:val="002F022A"/>
    <w:rsid w:val="002F0522"/>
    <w:rsid w:val="002F07D8"/>
    <w:rsid w:val="002F1709"/>
    <w:rsid w:val="002F218C"/>
    <w:rsid w:val="002F21DD"/>
    <w:rsid w:val="002F22F5"/>
    <w:rsid w:val="002F2926"/>
    <w:rsid w:val="002F297B"/>
    <w:rsid w:val="002F321C"/>
    <w:rsid w:val="002F325C"/>
    <w:rsid w:val="002F53B6"/>
    <w:rsid w:val="002F53E5"/>
    <w:rsid w:val="002F5E1D"/>
    <w:rsid w:val="002F68B6"/>
    <w:rsid w:val="002F6DA0"/>
    <w:rsid w:val="002F6F95"/>
    <w:rsid w:val="002F6F9D"/>
    <w:rsid w:val="002F7B9A"/>
    <w:rsid w:val="00300755"/>
    <w:rsid w:val="00301153"/>
    <w:rsid w:val="003012C2"/>
    <w:rsid w:val="00301FBF"/>
    <w:rsid w:val="00302B41"/>
    <w:rsid w:val="00302C1E"/>
    <w:rsid w:val="00302E83"/>
    <w:rsid w:val="00304943"/>
    <w:rsid w:val="00304C03"/>
    <w:rsid w:val="003051BB"/>
    <w:rsid w:val="00305DE4"/>
    <w:rsid w:val="0030618C"/>
    <w:rsid w:val="0030655D"/>
    <w:rsid w:val="003066D1"/>
    <w:rsid w:val="00306EF7"/>
    <w:rsid w:val="003077D3"/>
    <w:rsid w:val="00307DDA"/>
    <w:rsid w:val="00310005"/>
    <w:rsid w:val="003100BF"/>
    <w:rsid w:val="00310F14"/>
    <w:rsid w:val="00311269"/>
    <w:rsid w:val="003114A6"/>
    <w:rsid w:val="00311565"/>
    <w:rsid w:val="00311690"/>
    <w:rsid w:val="00311869"/>
    <w:rsid w:val="00311906"/>
    <w:rsid w:val="00311954"/>
    <w:rsid w:val="00311D38"/>
    <w:rsid w:val="00312936"/>
    <w:rsid w:val="003130D4"/>
    <w:rsid w:val="003130E3"/>
    <w:rsid w:val="00313CB8"/>
    <w:rsid w:val="003142C9"/>
    <w:rsid w:val="003144CC"/>
    <w:rsid w:val="00314964"/>
    <w:rsid w:val="00314E94"/>
    <w:rsid w:val="00314FFE"/>
    <w:rsid w:val="0031551E"/>
    <w:rsid w:val="00315758"/>
    <w:rsid w:val="0031603E"/>
    <w:rsid w:val="00316628"/>
    <w:rsid w:val="00316774"/>
    <w:rsid w:val="00320B20"/>
    <w:rsid w:val="00321162"/>
    <w:rsid w:val="00321982"/>
    <w:rsid w:val="00321AAF"/>
    <w:rsid w:val="003228FE"/>
    <w:rsid w:val="00322E53"/>
    <w:rsid w:val="00322F4C"/>
    <w:rsid w:val="00323F82"/>
    <w:rsid w:val="00323FA8"/>
    <w:rsid w:val="00324F17"/>
    <w:rsid w:val="003258C1"/>
    <w:rsid w:val="00326042"/>
    <w:rsid w:val="003265C5"/>
    <w:rsid w:val="00326640"/>
    <w:rsid w:val="0032668E"/>
    <w:rsid w:val="00326B4C"/>
    <w:rsid w:val="00326BDC"/>
    <w:rsid w:val="003274ED"/>
    <w:rsid w:val="0033060C"/>
    <w:rsid w:val="00330ED2"/>
    <w:rsid w:val="0033104F"/>
    <w:rsid w:val="003310F9"/>
    <w:rsid w:val="0033114B"/>
    <w:rsid w:val="003314A1"/>
    <w:rsid w:val="0033188A"/>
    <w:rsid w:val="00331A4E"/>
    <w:rsid w:val="003324FF"/>
    <w:rsid w:val="00332B76"/>
    <w:rsid w:val="00332B94"/>
    <w:rsid w:val="0033319B"/>
    <w:rsid w:val="003336AE"/>
    <w:rsid w:val="0033437D"/>
    <w:rsid w:val="00334948"/>
    <w:rsid w:val="003349DB"/>
    <w:rsid w:val="00334B42"/>
    <w:rsid w:val="00335189"/>
    <w:rsid w:val="00335BCB"/>
    <w:rsid w:val="00335DAF"/>
    <w:rsid w:val="00336259"/>
    <w:rsid w:val="003362F5"/>
    <w:rsid w:val="00336A94"/>
    <w:rsid w:val="00336DB8"/>
    <w:rsid w:val="00336DF7"/>
    <w:rsid w:val="00336E2B"/>
    <w:rsid w:val="00337412"/>
    <w:rsid w:val="00337515"/>
    <w:rsid w:val="00337811"/>
    <w:rsid w:val="003404BE"/>
    <w:rsid w:val="00340881"/>
    <w:rsid w:val="00340F57"/>
    <w:rsid w:val="003413F6"/>
    <w:rsid w:val="00341AAC"/>
    <w:rsid w:val="00342438"/>
    <w:rsid w:val="00342DF1"/>
    <w:rsid w:val="0034355C"/>
    <w:rsid w:val="003442D1"/>
    <w:rsid w:val="00344417"/>
    <w:rsid w:val="00344CDC"/>
    <w:rsid w:val="0034503F"/>
    <w:rsid w:val="00345084"/>
    <w:rsid w:val="00345089"/>
    <w:rsid w:val="0034660E"/>
    <w:rsid w:val="003467B0"/>
    <w:rsid w:val="00346E9A"/>
    <w:rsid w:val="00347404"/>
    <w:rsid w:val="00347B17"/>
    <w:rsid w:val="003507EC"/>
    <w:rsid w:val="00350D5D"/>
    <w:rsid w:val="00350E0E"/>
    <w:rsid w:val="00351178"/>
    <w:rsid w:val="003514B8"/>
    <w:rsid w:val="00352DB0"/>
    <w:rsid w:val="00352F61"/>
    <w:rsid w:val="00353606"/>
    <w:rsid w:val="003537AE"/>
    <w:rsid w:val="00353CAD"/>
    <w:rsid w:val="00353FFC"/>
    <w:rsid w:val="0035426C"/>
    <w:rsid w:val="003551C4"/>
    <w:rsid w:val="003553BA"/>
    <w:rsid w:val="0035684A"/>
    <w:rsid w:val="003571D1"/>
    <w:rsid w:val="003577CD"/>
    <w:rsid w:val="0035796D"/>
    <w:rsid w:val="00357DCD"/>
    <w:rsid w:val="00360444"/>
    <w:rsid w:val="003604A8"/>
    <w:rsid w:val="0036068F"/>
    <w:rsid w:val="00360768"/>
    <w:rsid w:val="00360B31"/>
    <w:rsid w:val="00361B64"/>
    <w:rsid w:val="00362FBB"/>
    <w:rsid w:val="003632EF"/>
    <w:rsid w:val="00363835"/>
    <w:rsid w:val="00363DB8"/>
    <w:rsid w:val="0036407D"/>
    <w:rsid w:val="00364571"/>
    <w:rsid w:val="003649FC"/>
    <w:rsid w:val="00365167"/>
    <w:rsid w:val="003652BA"/>
    <w:rsid w:val="003656C2"/>
    <w:rsid w:val="00365836"/>
    <w:rsid w:val="003658B8"/>
    <w:rsid w:val="00365CF4"/>
    <w:rsid w:val="00366257"/>
    <w:rsid w:val="003662E5"/>
    <w:rsid w:val="0036643E"/>
    <w:rsid w:val="00366485"/>
    <w:rsid w:val="003666A0"/>
    <w:rsid w:val="00366D92"/>
    <w:rsid w:val="00366E1D"/>
    <w:rsid w:val="00367B76"/>
    <w:rsid w:val="00370BCF"/>
    <w:rsid w:val="00370C1D"/>
    <w:rsid w:val="003720B7"/>
    <w:rsid w:val="00372D40"/>
    <w:rsid w:val="003730AC"/>
    <w:rsid w:val="00373913"/>
    <w:rsid w:val="00373947"/>
    <w:rsid w:val="0037410C"/>
    <w:rsid w:val="003743E3"/>
    <w:rsid w:val="00374699"/>
    <w:rsid w:val="00374E3A"/>
    <w:rsid w:val="00375212"/>
    <w:rsid w:val="003752B1"/>
    <w:rsid w:val="0037566D"/>
    <w:rsid w:val="00375937"/>
    <w:rsid w:val="00375B70"/>
    <w:rsid w:val="00376C30"/>
    <w:rsid w:val="00377D27"/>
    <w:rsid w:val="0038024A"/>
    <w:rsid w:val="003804E3"/>
    <w:rsid w:val="00380996"/>
    <w:rsid w:val="00380A01"/>
    <w:rsid w:val="00380D85"/>
    <w:rsid w:val="00381B46"/>
    <w:rsid w:val="00381BC7"/>
    <w:rsid w:val="00382111"/>
    <w:rsid w:val="003825D1"/>
    <w:rsid w:val="00382B63"/>
    <w:rsid w:val="00383A9E"/>
    <w:rsid w:val="00384955"/>
    <w:rsid w:val="003849F3"/>
    <w:rsid w:val="00384A35"/>
    <w:rsid w:val="00384B51"/>
    <w:rsid w:val="00385686"/>
    <w:rsid w:val="00386534"/>
    <w:rsid w:val="0038695C"/>
    <w:rsid w:val="00386BB2"/>
    <w:rsid w:val="00387282"/>
    <w:rsid w:val="00387404"/>
    <w:rsid w:val="0038751B"/>
    <w:rsid w:val="00387F1F"/>
    <w:rsid w:val="003903C6"/>
    <w:rsid w:val="0039057D"/>
    <w:rsid w:val="00390FA5"/>
    <w:rsid w:val="0039238B"/>
    <w:rsid w:val="00392B7F"/>
    <w:rsid w:val="00392F72"/>
    <w:rsid w:val="00393058"/>
    <w:rsid w:val="00393598"/>
    <w:rsid w:val="00393A13"/>
    <w:rsid w:val="00393C81"/>
    <w:rsid w:val="00394C93"/>
    <w:rsid w:val="0039502B"/>
    <w:rsid w:val="00395088"/>
    <w:rsid w:val="00396785"/>
    <w:rsid w:val="00397344"/>
    <w:rsid w:val="00397417"/>
    <w:rsid w:val="003A021C"/>
    <w:rsid w:val="003A02A8"/>
    <w:rsid w:val="003A0499"/>
    <w:rsid w:val="003A1EB3"/>
    <w:rsid w:val="003A2030"/>
    <w:rsid w:val="003A27B9"/>
    <w:rsid w:val="003A318E"/>
    <w:rsid w:val="003A32CE"/>
    <w:rsid w:val="003A432B"/>
    <w:rsid w:val="003A464D"/>
    <w:rsid w:val="003A5396"/>
    <w:rsid w:val="003A56F4"/>
    <w:rsid w:val="003A5899"/>
    <w:rsid w:val="003A6774"/>
    <w:rsid w:val="003A6ED1"/>
    <w:rsid w:val="003A6F0F"/>
    <w:rsid w:val="003A73BB"/>
    <w:rsid w:val="003A73F0"/>
    <w:rsid w:val="003A75D5"/>
    <w:rsid w:val="003B0A13"/>
    <w:rsid w:val="003B0A70"/>
    <w:rsid w:val="003B0F70"/>
    <w:rsid w:val="003B1153"/>
    <w:rsid w:val="003B142A"/>
    <w:rsid w:val="003B166A"/>
    <w:rsid w:val="003B166D"/>
    <w:rsid w:val="003B18BA"/>
    <w:rsid w:val="003B1A96"/>
    <w:rsid w:val="003B1B0D"/>
    <w:rsid w:val="003B1F6F"/>
    <w:rsid w:val="003B2040"/>
    <w:rsid w:val="003B2ABE"/>
    <w:rsid w:val="003B32F2"/>
    <w:rsid w:val="003B37AF"/>
    <w:rsid w:val="003B383A"/>
    <w:rsid w:val="003B454D"/>
    <w:rsid w:val="003B536C"/>
    <w:rsid w:val="003B540A"/>
    <w:rsid w:val="003B5BEA"/>
    <w:rsid w:val="003B5D5B"/>
    <w:rsid w:val="003B5E24"/>
    <w:rsid w:val="003B607A"/>
    <w:rsid w:val="003B6AAA"/>
    <w:rsid w:val="003C00C4"/>
    <w:rsid w:val="003C07F5"/>
    <w:rsid w:val="003C0A4D"/>
    <w:rsid w:val="003C0F42"/>
    <w:rsid w:val="003C1181"/>
    <w:rsid w:val="003C1483"/>
    <w:rsid w:val="003C256E"/>
    <w:rsid w:val="003C279F"/>
    <w:rsid w:val="003C2A15"/>
    <w:rsid w:val="003C3499"/>
    <w:rsid w:val="003C3762"/>
    <w:rsid w:val="003C4350"/>
    <w:rsid w:val="003C44DE"/>
    <w:rsid w:val="003C47A7"/>
    <w:rsid w:val="003C4D78"/>
    <w:rsid w:val="003C51E2"/>
    <w:rsid w:val="003C53B8"/>
    <w:rsid w:val="003C5933"/>
    <w:rsid w:val="003C5DCA"/>
    <w:rsid w:val="003C6166"/>
    <w:rsid w:val="003C7935"/>
    <w:rsid w:val="003C7C42"/>
    <w:rsid w:val="003C7D34"/>
    <w:rsid w:val="003C7E02"/>
    <w:rsid w:val="003D077A"/>
    <w:rsid w:val="003D0B07"/>
    <w:rsid w:val="003D19A6"/>
    <w:rsid w:val="003D26E4"/>
    <w:rsid w:val="003D3257"/>
    <w:rsid w:val="003D39BC"/>
    <w:rsid w:val="003D3CEB"/>
    <w:rsid w:val="003D4488"/>
    <w:rsid w:val="003D5848"/>
    <w:rsid w:val="003D6602"/>
    <w:rsid w:val="003D6DFB"/>
    <w:rsid w:val="003D7018"/>
    <w:rsid w:val="003E17F9"/>
    <w:rsid w:val="003E1837"/>
    <w:rsid w:val="003E24C3"/>
    <w:rsid w:val="003E272C"/>
    <w:rsid w:val="003E2D56"/>
    <w:rsid w:val="003E356F"/>
    <w:rsid w:val="003E3795"/>
    <w:rsid w:val="003E4980"/>
    <w:rsid w:val="003E4CAE"/>
    <w:rsid w:val="003E50FC"/>
    <w:rsid w:val="003E575F"/>
    <w:rsid w:val="003E5976"/>
    <w:rsid w:val="003E625D"/>
    <w:rsid w:val="003E6CDC"/>
    <w:rsid w:val="003E6CFC"/>
    <w:rsid w:val="003E6F3D"/>
    <w:rsid w:val="003E701B"/>
    <w:rsid w:val="003E70EF"/>
    <w:rsid w:val="003E74B1"/>
    <w:rsid w:val="003E7C09"/>
    <w:rsid w:val="003E7DCA"/>
    <w:rsid w:val="003F1778"/>
    <w:rsid w:val="003F1B7B"/>
    <w:rsid w:val="003F1EE2"/>
    <w:rsid w:val="003F1F43"/>
    <w:rsid w:val="003F21C2"/>
    <w:rsid w:val="003F2936"/>
    <w:rsid w:val="003F30AE"/>
    <w:rsid w:val="003F3902"/>
    <w:rsid w:val="003F3C74"/>
    <w:rsid w:val="003F3F08"/>
    <w:rsid w:val="003F3F1B"/>
    <w:rsid w:val="003F44A0"/>
    <w:rsid w:val="003F46AA"/>
    <w:rsid w:val="003F4BD7"/>
    <w:rsid w:val="003F50AA"/>
    <w:rsid w:val="003F5542"/>
    <w:rsid w:val="003F668E"/>
    <w:rsid w:val="003F6C2D"/>
    <w:rsid w:val="003F6C90"/>
    <w:rsid w:val="003F6ED7"/>
    <w:rsid w:val="003F70D9"/>
    <w:rsid w:val="003F742B"/>
    <w:rsid w:val="003F7E61"/>
    <w:rsid w:val="003F7F54"/>
    <w:rsid w:val="00400361"/>
    <w:rsid w:val="00400366"/>
    <w:rsid w:val="00400617"/>
    <w:rsid w:val="0040073A"/>
    <w:rsid w:val="00400790"/>
    <w:rsid w:val="00401030"/>
    <w:rsid w:val="004017C5"/>
    <w:rsid w:val="00402562"/>
    <w:rsid w:val="004044A3"/>
    <w:rsid w:val="00404D23"/>
    <w:rsid w:val="00404F4E"/>
    <w:rsid w:val="00405157"/>
    <w:rsid w:val="004058FC"/>
    <w:rsid w:val="00405DCB"/>
    <w:rsid w:val="00405E8E"/>
    <w:rsid w:val="00406431"/>
    <w:rsid w:val="004067DA"/>
    <w:rsid w:val="004068CC"/>
    <w:rsid w:val="004079E3"/>
    <w:rsid w:val="004109A1"/>
    <w:rsid w:val="00410D12"/>
    <w:rsid w:val="004113AA"/>
    <w:rsid w:val="0041144E"/>
    <w:rsid w:val="004115B4"/>
    <w:rsid w:val="00411BC1"/>
    <w:rsid w:val="00412485"/>
    <w:rsid w:val="00412E1D"/>
    <w:rsid w:val="004139BF"/>
    <w:rsid w:val="00413DE6"/>
    <w:rsid w:val="0041408B"/>
    <w:rsid w:val="004149C9"/>
    <w:rsid w:val="00414E0D"/>
    <w:rsid w:val="00415642"/>
    <w:rsid w:val="00415C4B"/>
    <w:rsid w:val="00415CB0"/>
    <w:rsid w:val="00415DF1"/>
    <w:rsid w:val="004164F6"/>
    <w:rsid w:val="00416D43"/>
    <w:rsid w:val="00416D98"/>
    <w:rsid w:val="00416EB6"/>
    <w:rsid w:val="00416F17"/>
    <w:rsid w:val="00416F85"/>
    <w:rsid w:val="00417809"/>
    <w:rsid w:val="00417BD0"/>
    <w:rsid w:val="00420691"/>
    <w:rsid w:val="00420CE3"/>
    <w:rsid w:val="004211C9"/>
    <w:rsid w:val="004213E5"/>
    <w:rsid w:val="00422A32"/>
    <w:rsid w:val="00422F9D"/>
    <w:rsid w:val="004238EB"/>
    <w:rsid w:val="00424DBF"/>
    <w:rsid w:val="004265AA"/>
    <w:rsid w:val="00427495"/>
    <w:rsid w:val="00427C58"/>
    <w:rsid w:val="00427E04"/>
    <w:rsid w:val="004304C7"/>
    <w:rsid w:val="00430FBC"/>
    <w:rsid w:val="00431137"/>
    <w:rsid w:val="00431172"/>
    <w:rsid w:val="00432036"/>
    <w:rsid w:val="004320CA"/>
    <w:rsid w:val="0043234E"/>
    <w:rsid w:val="00432CA0"/>
    <w:rsid w:val="00434867"/>
    <w:rsid w:val="00434897"/>
    <w:rsid w:val="0043581E"/>
    <w:rsid w:val="00435876"/>
    <w:rsid w:val="00435DA2"/>
    <w:rsid w:val="004363CC"/>
    <w:rsid w:val="00436AC3"/>
    <w:rsid w:val="0043738A"/>
    <w:rsid w:val="00437D76"/>
    <w:rsid w:val="004401E6"/>
    <w:rsid w:val="00440228"/>
    <w:rsid w:val="00440F40"/>
    <w:rsid w:val="0044112E"/>
    <w:rsid w:val="00441896"/>
    <w:rsid w:val="004418C7"/>
    <w:rsid w:val="00441B35"/>
    <w:rsid w:val="004424FF"/>
    <w:rsid w:val="00442862"/>
    <w:rsid w:val="0044289C"/>
    <w:rsid w:val="00442A46"/>
    <w:rsid w:val="00443073"/>
    <w:rsid w:val="0044427E"/>
    <w:rsid w:val="004447D7"/>
    <w:rsid w:val="00445758"/>
    <w:rsid w:val="00445D61"/>
    <w:rsid w:val="00446091"/>
    <w:rsid w:val="00446783"/>
    <w:rsid w:val="00446878"/>
    <w:rsid w:val="00446C51"/>
    <w:rsid w:val="00447E80"/>
    <w:rsid w:val="004503FB"/>
    <w:rsid w:val="004509F5"/>
    <w:rsid w:val="00450D47"/>
    <w:rsid w:val="00451384"/>
    <w:rsid w:val="004513ED"/>
    <w:rsid w:val="0045200A"/>
    <w:rsid w:val="0045233B"/>
    <w:rsid w:val="004523E1"/>
    <w:rsid w:val="004524DC"/>
    <w:rsid w:val="0045265A"/>
    <w:rsid w:val="004526FC"/>
    <w:rsid w:val="00453188"/>
    <w:rsid w:val="004537A1"/>
    <w:rsid w:val="0045393D"/>
    <w:rsid w:val="0045396C"/>
    <w:rsid w:val="00454075"/>
    <w:rsid w:val="0045504A"/>
    <w:rsid w:val="004550F6"/>
    <w:rsid w:val="00455991"/>
    <w:rsid w:val="00455F2D"/>
    <w:rsid w:val="004565D8"/>
    <w:rsid w:val="0045671E"/>
    <w:rsid w:val="00456D28"/>
    <w:rsid w:val="004570DE"/>
    <w:rsid w:val="00457293"/>
    <w:rsid w:val="00457373"/>
    <w:rsid w:val="004575B6"/>
    <w:rsid w:val="004576C3"/>
    <w:rsid w:val="00457BCE"/>
    <w:rsid w:val="00460E00"/>
    <w:rsid w:val="00461306"/>
    <w:rsid w:val="0046199B"/>
    <w:rsid w:val="00461FC7"/>
    <w:rsid w:val="0046212B"/>
    <w:rsid w:val="004622FF"/>
    <w:rsid w:val="0046339C"/>
    <w:rsid w:val="00464283"/>
    <w:rsid w:val="004642A7"/>
    <w:rsid w:val="00464CFF"/>
    <w:rsid w:val="00464DD9"/>
    <w:rsid w:val="00464E6C"/>
    <w:rsid w:val="00465039"/>
    <w:rsid w:val="00465843"/>
    <w:rsid w:val="0046595B"/>
    <w:rsid w:val="00465C1E"/>
    <w:rsid w:val="00466D10"/>
    <w:rsid w:val="00466E25"/>
    <w:rsid w:val="004671D5"/>
    <w:rsid w:val="00467B61"/>
    <w:rsid w:val="00467C33"/>
    <w:rsid w:val="00467D0B"/>
    <w:rsid w:val="00470966"/>
    <w:rsid w:val="00470CDB"/>
    <w:rsid w:val="00470D98"/>
    <w:rsid w:val="004712E5"/>
    <w:rsid w:val="004716A8"/>
    <w:rsid w:val="00471A1C"/>
    <w:rsid w:val="00471E8D"/>
    <w:rsid w:val="0047205C"/>
    <w:rsid w:val="00472296"/>
    <w:rsid w:val="0047266A"/>
    <w:rsid w:val="00472840"/>
    <w:rsid w:val="004730D1"/>
    <w:rsid w:val="00473BA3"/>
    <w:rsid w:val="004741A2"/>
    <w:rsid w:val="00475440"/>
    <w:rsid w:val="004754F5"/>
    <w:rsid w:val="004755BD"/>
    <w:rsid w:val="00475EDB"/>
    <w:rsid w:val="004761CA"/>
    <w:rsid w:val="00476672"/>
    <w:rsid w:val="00476973"/>
    <w:rsid w:val="00476B49"/>
    <w:rsid w:val="00476B6D"/>
    <w:rsid w:val="0047779D"/>
    <w:rsid w:val="00477E49"/>
    <w:rsid w:val="00480461"/>
    <w:rsid w:val="00481553"/>
    <w:rsid w:val="00481F00"/>
    <w:rsid w:val="00482599"/>
    <w:rsid w:val="0048262B"/>
    <w:rsid w:val="0048305F"/>
    <w:rsid w:val="004830A6"/>
    <w:rsid w:val="00483396"/>
    <w:rsid w:val="004836F6"/>
    <w:rsid w:val="004839A9"/>
    <w:rsid w:val="00484315"/>
    <w:rsid w:val="00484A33"/>
    <w:rsid w:val="00484CEE"/>
    <w:rsid w:val="00485078"/>
    <w:rsid w:val="00485516"/>
    <w:rsid w:val="00485700"/>
    <w:rsid w:val="004871AF"/>
    <w:rsid w:val="00490D4E"/>
    <w:rsid w:val="00490DF3"/>
    <w:rsid w:val="00491077"/>
    <w:rsid w:val="004919ED"/>
    <w:rsid w:val="00491B6F"/>
    <w:rsid w:val="00491FEE"/>
    <w:rsid w:val="0049247D"/>
    <w:rsid w:val="004925CB"/>
    <w:rsid w:val="00492A53"/>
    <w:rsid w:val="00493298"/>
    <w:rsid w:val="004932FC"/>
    <w:rsid w:val="00493D4B"/>
    <w:rsid w:val="00494580"/>
    <w:rsid w:val="004949C3"/>
    <w:rsid w:val="00494FEE"/>
    <w:rsid w:val="0049563C"/>
    <w:rsid w:val="0049578B"/>
    <w:rsid w:val="004960B2"/>
    <w:rsid w:val="004964D1"/>
    <w:rsid w:val="00496722"/>
    <w:rsid w:val="004967B9"/>
    <w:rsid w:val="00496AED"/>
    <w:rsid w:val="00496BE5"/>
    <w:rsid w:val="0049757B"/>
    <w:rsid w:val="00497CB6"/>
    <w:rsid w:val="004A042D"/>
    <w:rsid w:val="004A048D"/>
    <w:rsid w:val="004A07F8"/>
    <w:rsid w:val="004A08C8"/>
    <w:rsid w:val="004A0F05"/>
    <w:rsid w:val="004A1432"/>
    <w:rsid w:val="004A19D6"/>
    <w:rsid w:val="004A1A8F"/>
    <w:rsid w:val="004A1B7E"/>
    <w:rsid w:val="004A276A"/>
    <w:rsid w:val="004A32A7"/>
    <w:rsid w:val="004A3310"/>
    <w:rsid w:val="004A3BAF"/>
    <w:rsid w:val="004A4A42"/>
    <w:rsid w:val="004A5B92"/>
    <w:rsid w:val="004A5DFF"/>
    <w:rsid w:val="004A6340"/>
    <w:rsid w:val="004A6455"/>
    <w:rsid w:val="004A6AF8"/>
    <w:rsid w:val="004A6BA1"/>
    <w:rsid w:val="004A7231"/>
    <w:rsid w:val="004A72C6"/>
    <w:rsid w:val="004A769F"/>
    <w:rsid w:val="004A7908"/>
    <w:rsid w:val="004A79F7"/>
    <w:rsid w:val="004A7A8A"/>
    <w:rsid w:val="004A7F95"/>
    <w:rsid w:val="004B03E5"/>
    <w:rsid w:val="004B0515"/>
    <w:rsid w:val="004B0670"/>
    <w:rsid w:val="004B0F63"/>
    <w:rsid w:val="004B14D6"/>
    <w:rsid w:val="004B1523"/>
    <w:rsid w:val="004B1AC4"/>
    <w:rsid w:val="004B2914"/>
    <w:rsid w:val="004B2C40"/>
    <w:rsid w:val="004B30E6"/>
    <w:rsid w:val="004B37D3"/>
    <w:rsid w:val="004B3E61"/>
    <w:rsid w:val="004B3FD2"/>
    <w:rsid w:val="004B4614"/>
    <w:rsid w:val="004B46D3"/>
    <w:rsid w:val="004B4FBD"/>
    <w:rsid w:val="004B5689"/>
    <w:rsid w:val="004B5874"/>
    <w:rsid w:val="004B6C5B"/>
    <w:rsid w:val="004B6EDB"/>
    <w:rsid w:val="004B7135"/>
    <w:rsid w:val="004B722B"/>
    <w:rsid w:val="004B727B"/>
    <w:rsid w:val="004C0652"/>
    <w:rsid w:val="004C15CE"/>
    <w:rsid w:val="004C1BCC"/>
    <w:rsid w:val="004C1FCB"/>
    <w:rsid w:val="004C28C2"/>
    <w:rsid w:val="004C295A"/>
    <w:rsid w:val="004C2E4B"/>
    <w:rsid w:val="004C3768"/>
    <w:rsid w:val="004C4E49"/>
    <w:rsid w:val="004C5515"/>
    <w:rsid w:val="004C60B4"/>
    <w:rsid w:val="004C63E5"/>
    <w:rsid w:val="004C662D"/>
    <w:rsid w:val="004C6950"/>
    <w:rsid w:val="004C6EC4"/>
    <w:rsid w:val="004C7033"/>
    <w:rsid w:val="004C7176"/>
    <w:rsid w:val="004C76B6"/>
    <w:rsid w:val="004D0747"/>
    <w:rsid w:val="004D0CD2"/>
    <w:rsid w:val="004D0EEE"/>
    <w:rsid w:val="004D1266"/>
    <w:rsid w:val="004D14FC"/>
    <w:rsid w:val="004D207C"/>
    <w:rsid w:val="004D2795"/>
    <w:rsid w:val="004D2F00"/>
    <w:rsid w:val="004D3E95"/>
    <w:rsid w:val="004D3F20"/>
    <w:rsid w:val="004D4344"/>
    <w:rsid w:val="004D4BE3"/>
    <w:rsid w:val="004D5940"/>
    <w:rsid w:val="004D68A3"/>
    <w:rsid w:val="004D6C59"/>
    <w:rsid w:val="004D6CCD"/>
    <w:rsid w:val="004D6F3A"/>
    <w:rsid w:val="004D7187"/>
    <w:rsid w:val="004D72DE"/>
    <w:rsid w:val="004D7D53"/>
    <w:rsid w:val="004D7E80"/>
    <w:rsid w:val="004E0A39"/>
    <w:rsid w:val="004E25B2"/>
    <w:rsid w:val="004E2817"/>
    <w:rsid w:val="004E2826"/>
    <w:rsid w:val="004E2D48"/>
    <w:rsid w:val="004E3353"/>
    <w:rsid w:val="004E3604"/>
    <w:rsid w:val="004E3AD0"/>
    <w:rsid w:val="004E41FF"/>
    <w:rsid w:val="004E52EE"/>
    <w:rsid w:val="004E5631"/>
    <w:rsid w:val="004E5942"/>
    <w:rsid w:val="004E599C"/>
    <w:rsid w:val="004E77DB"/>
    <w:rsid w:val="004E7B52"/>
    <w:rsid w:val="004F0084"/>
    <w:rsid w:val="004F03C2"/>
    <w:rsid w:val="004F0868"/>
    <w:rsid w:val="004F0B33"/>
    <w:rsid w:val="004F0E76"/>
    <w:rsid w:val="004F14DF"/>
    <w:rsid w:val="004F1804"/>
    <w:rsid w:val="004F2145"/>
    <w:rsid w:val="004F29E1"/>
    <w:rsid w:val="004F2E60"/>
    <w:rsid w:val="004F39C8"/>
    <w:rsid w:val="004F3F57"/>
    <w:rsid w:val="004F41ED"/>
    <w:rsid w:val="004F46F1"/>
    <w:rsid w:val="004F478B"/>
    <w:rsid w:val="004F5B1A"/>
    <w:rsid w:val="004F5E65"/>
    <w:rsid w:val="004F67FE"/>
    <w:rsid w:val="004F7228"/>
    <w:rsid w:val="004F7A37"/>
    <w:rsid w:val="004F7EC0"/>
    <w:rsid w:val="005002FF"/>
    <w:rsid w:val="0050081B"/>
    <w:rsid w:val="005009DF"/>
    <w:rsid w:val="005017A9"/>
    <w:rsid w:val="00501927"/>
    <w:rsid w:val="00501C9C"/>
    <w:rsid w:val="00502161"/>
    <w:rsid w:val="0050263B"/>
    <w:rsid w:val="005026A3"/>
    <w:rsid w:val="00502C59"/>
    <w:rsid w:val="00503055"/>
    <w:rsid w:val="00503368"/>
    <w:rsid w:val="00503501"/>
    <w:rsid w:val="00503C92"/>
    <w:rsid w:val="00503DF8"/>
    <w:rsid w:val="0050414F"/>
    <w:rsid w:val="005042D8"/>
    <w:rsid w:val="00504363"/>
    <w:rsid w:val="0050550E"/>
    <w:rsid w:val="00505891"/>
    <w:rsid w:val="00505B01"/>
    <w:rsid w:val="00505C54"/>
    <w:rsid w:val="005064AD"/>
    <w:rsid w:val="00507E94"/>
    <w:rsid w:val="005102FF"/>
    <w:rsid w:val="00510302"/>
    <w:rsid w:val="00510791"/>
    <w:rsid w:val="00510DB0"/>
    <w:rsid w:val="00510FAD"/>
    <w:rsid w:val="00511317"/>
    <w:rsid w:val="0051139A"/>
    <w:rsid w:val="005113B6"/>
    <w:rsid w:val="005120C2"/>
    <w:rsid w:val="00512127"/>
    <w:rsid w:val="0051217D"/>
    <w:rsid w:val="005122FC"/>
    <w:rsid w:val="00512DE1"/>
    <w:rsid w:val="00512F71"/>
    <w:rsid w:val="00513158"/>
    <w:rsid w:val="0051326F"/>
    <w:rsid w:val="0051457F"/>
    <w:rsid w:val="00515118"/>
    <w:rsid w:val="0051575E"/>
    <w:rsid w:val="00517AB8"/>
    <w:rsid w:val="00517B36"/>
    <w:rsid w:val="005209CB"/>
    <w:rsid w:val="00520FBE"/>
    <w:rsid w:val="005212D5"/>
    <w:rsid w:val="00521310"/>
    <w:rsid w:val="00522903"/>
    <w:rsid w:val="00522BE1"/>
    <w:rsid w:val="00522F36"/>
    <w:rsid w:val="00522FE4"/>
    <w:rsid w:val="0052376D"/>
    <w:rsid w:val="00523FCD"/>
    <w:rsid w:val="005240CE"/>
    <w:rsid w:val="00524447"/>
    <w:rsid w:val="005245B0"/>
    <w:rsid w:val="005246E0"/>
    <w:rsid w:val="00524A75"/>
    <w:rsid w:val="0052596B"/>
    <w:rsid w:val="00525EB0"/>
    <w:rsid w:val="00526092"/>
    <w:rsid w:val="005262C5"/>
    <w:rsid w:val="00526930"/>
    <w:rsid w:val="00527896"/>
    <w:rsid w:val="00527923"/>
    <w:rsid w:val="00527D9B"/>
    <w:rsid w:val="00530993"/>
    <w:rsid w:val="00530CBB"/>
    <w:rsid w:val="005310E8"/>
    <w:rsid w:val="00531890"/>
    <w:rsid w:val="00532249"/>
    <w:rsid w:val="00532E4B"/>
    <w:rsid w:val="005334D6"/>
    <w:rsid w:val="00533645"/>
    <w:rsid w:val="00533A70"/>
    <w:rsid w:val="00533B49"/>
    <w:rsid w:val="005342F3"/>
    <w:rsid w:val="0053462C"/>
    <w:rsid w:val="00534DA2"/>
    <w:rsid w:val="00534F72"/>
    <w:rsid w:val="0053521A"/>
    <w:rsid w:val="00535799"/>
    <w:rsid w:val="005358B3"/>
    <w:rsid w:val="005358FF"/>
    <w:rsid w:val="00537540"/>
    <w:rsid w:val="005376A4"/>
    <w:rsid w:val="005407D3"/>
    <w:rsid w:val="0054090C"/>
    <w:rsid w:val="00541777"/>
    <w:rsid w:val="005418A8"/>
    <w:rsid w:val="0054210C"/>
    <w:rsid w:val="00542D88"/>
    <w:rsid w:val="005435EA"/>
    <w:rsid w:val="00543EF7"/>
    <w:rsid w:val="0054486B"/>
    <w:rsid w:val="00544B21"/>
    <w:rsid w:val="00545341"/>
    <w:rsid w:val="00545404"/>
    <w:rsid w:val="00545763"/>
    <w:rsid w:val="00545834"/>
    <w:rsid w:val="00545875"/>
    <w:rsid w:val="005458A3"/>
    <w:rsid w:val="00545E78"/>
    <w:rsid w:val="00545FC9"/>
    <w:rsid w:val="00546329"/>
    <w:rsid w:val="00546E92"/>
    <w:rsid w:val="005479C6"/>
    <w:rsid w:val="00547A4E"/>
    <w:rsid w:val="00547BB7"/>
    <w:rsid w:val="00547C30"/>
    <w:rsid w:val="00547FA1"/>
    <w:rsid w:val="00550044"/>
    <w:rsid w:val="00550353"/>
    <w:rsid w:val="005511C9"/>
    <w:rsid w:val="00551313"/>
    <w:rsid w:val="005516F6"/>
    <w:rsid w:val="00551B8B"/>
    <w:rsid w:val="005521EB"/>
    <w:rsid w:val="0055243B"/>
    <w:rsid w:val="005526AD"/>
    <w:rsid w:val="005526DD"/>
    <w:rsid w:val="00552C35"/>
    <w:rsid w:val="00553081"/>
    <w:rsid w:val="00553710"/>
    <w:rsid w:val="005538CF"/>
    <w:rsid w:val="00553C38"/>
    <w:rsid w:val="00553E7F"/>
    <w:rsid w:val="005541FF"/>
    <w:rsid w:val="00554534"/>
    <w:rsid w:val="00554C29"/>
    <w:rsid w:val="00555075"/>
    <w:rsid w:val="005550DD"/>
    <w:rsid w:val="005556D4"/>
    <w:rsid w:val="00555777"/>
    <w:rsid w:val="00555AA7"/>
    <w:rsid w:val="00555D51"/>
    <w:rsid w:val="005560B9"/>
    <w:rsid w:val="00556CD3"/>
    <w:rsid w:val="00556DDB"/>
    <w:rsid w:val="00557065"/>
    <w:rsid w:val="00557468"/>
    <w:rsid w:val="00557864"/>
    <w:rsid w:val="0056032E"/>
    <w:rsid w:val="0056047C"/>
    <w:rsid w:val="00560B34"/>
    <w:rsid w:val="0056156E"/>
    <w:rsid w:val="00561971"/>
    <w:rsid w:val="005619C9"/>
    <w:rsid w:val="00561F56"/>
    <w:rsid w:val="0056230D"/>
    <w:rsid w:val="005623B1"/>
    <w:rsid w:val="00562D3D"/>
    <w:rsid w:val="005633C3"/>
    <w:rsid w:val="00563609"/>
    <w:rsid w:val="0056374D"/>
    <w:rsid w:val="0056509A"/>
    <w:rsid w:val="00566878"/>
    <w:rsid w:val="00566F31"/>
    <w:rsid w:val="00567346"/>
    <w:rsid w:val="00567538"/>
    <w:rsid w:val="00570486"/>
    <w:rsid w:val="005706DA"/>
    <w:rsid w:val="005710C7"/>
    <w:rsid w:val="00571AD1"/>
    <w:rsid w:val="005727BA"/>
    <w:rsid w:val="005731D1"/>
    <w:rsid w:val="005734C3"/>
    <w:rsid w:val="00573C76"/>
    <w:rsid w:val="00574532"/>
    <w:rsid w:val="00574D6C"/>
    <w:rsid w:val="0057531E"/>
    <w:rsid w:val="00575759"/>
    <w:rsid w:val="00575DD2"/>
    <w:rsid w:val="00576B68"/>
    <w:rsid w:val="00576CFE"/>
    <w:rsid w:val="00576E3C"/>
    <w:rsid w:val="00580070"/>
    <w:rsid w:val="00580C5E"/>
    <w:rsid w:val="00580C9E"/>
    <w:rsid w:val="005810A3"/>
    <w:rsid w:val="00581120"/>
    <w:rsid w:val="005811CB"/>
    <w:rsid w:val="005812F7"/>
    <w:rsid w:val="00581A2B"/>
    <w:rsid w:val="0058214B"/>
    <w:rsid w:val="005824EE"/>
    <w:rsid w:val="00582659"/>
    <w:rsid w:val="005826C9"/>
    <w:rsid w:val="00582BEC"/>
    <w:rsid w:val="00582D86"/>
    <w:rsid w:val="00583A60"/>
    <w:rsid w:val="00583F14"/>
    <w:rsid w:val="00584057"/>
    <w:rsid w:val="005844F7"/>
    <w:rsid w:val="005855CA"/>
    <w:rsid w:val="00585841"/>
    <w:rsid w:val="00585AFE"/>
    <w:rsid w:val="00586356"/>
    <w:rsid w:val="005869FF"/>
    <w:rsid w:val="00586AC1"/>
    <w:rsid w:val="00586EE2"/>
    <w:rsid w:val="00587632"/>
    <w:rsid w:val="00587D65"/>
    <w:rsid w:val="0059031B"/>
    <w:rsid w:val="005914C5"/>
    <w:rsid w:val="00591A74"/>
    <w:rsid w:val="00591B1E"/>
    <w:rsid w:val="00591E65"/>
    <w:rsid w:val="00592600"/>
    <w:rsid w:val="005927E8"/>
    <w:rsid w:val="005936F8"/>
    <w:rsid w:val="005937DB"/>
    <w:rsid w:val="00593805"/>
    <w:rsid w:val="005938C8"/>
    <w:rsid w:val="00594696"/>
    <w:rsid w:val="005949D8"/>
    <w:rsid w:val="00594BD1"/>
    <w:rsid w:val="005954D4"/>
    <w:rsid w:val="00595839"/>
    <w:rsid w:val="00595948"/>
    <w:rsid w:val="00595D63"/>
    <w:rsid w:val="00595DF2"/>
    <w:rsid w:val="00596272"/>
    <w:rsid w:val="00597B67"/>
    <w:rsid w:val="005A02F2"/>
    <w:rsid w:val="005A0F18"/>
    <w:rsid w:val="005A116F"/>
    <w:rsid w:val="005A156E"/>
    <w:rsid w:val="005A1773"/>
    <w:rsid w:val="005A2C11"/>
    <w:rsid w:val="005A303A"/>
    <w:rsid w:val="005A3C7F"/>
    <w:rsid w:val="005A3D1C"/>
    <w:rsid w:val="005A3F15"/>
    <w:rsid w:val="005A489C"/>
    <w:rsid w:val="005A4B33"/>
    <w:rsid w:val="005A4F00"/>
    <w:rsid w:val="005A61C7"/>
    <w:rsid w:val="005A63B6"/>
    <w:rsid w:val="005A65E1"/>
    <w:rsid w:val="005A674A"/>
    <w:rsid w:val="005A69F8"/>
    <w:rsid w:val="005A72FE"/>
    <w:rsid w:val="005A7993"/>
    <w:rsid w:val="005B0338"/>
    <w:rsid w:val="005B050F"/>
    <w:rsid w:val="005B0A71"/>
    <w:rsid w:val="005B0EE1"/>
    <w:rsid w:val="005B1CA1"/>
    <w:rsid w:val="005B1CF7"/>
    <w:rsid w:val="005B2294"/>
    <w:rsid w:val="005B346D"/>
    <w:rsid w:val="005B359A"/>
    <w:rsid w:val="005B391A"/>
    <w:rsid w:val="005B3B02"/>
    <w:rsid w:val="005B3F0F"/>
    <w:rsid w:val="005B451F"/>
    <w:rsid w:val="005B4F1A"/>
    <w:rsid w:val="005B5250"/>
    <w:rsid w:val="005B5473"/>
    <w:rsid w:val="005B6672"/>
    <w:rsid w:val="005B7067"/>
    <w:rsid w:val="005B75FD"/>
    <w:rsid w:val="005B7B81"/>
    <w:rsid w:val="005C1271"/>
    <w:rsid w:val="005C172A"/>
    <w:rsid w:val="005C17BF"/>
    <w:rsid w:val="005C1DF7"/>
    <w:rsid w:val="005C2317"/>
    <w:rsid w:val="005C2671"/>
    <w:rsid w:val="005C2765"/>
    <w:rsid w:val="005C2C0E"/>
    <w:rsid w:val="005C373A"/>
    <w:rsid w:val="005C3B32"/>
    <w:rsid w:val="005C3EFC"/>
    <w:rsid w:val="005C4636"/>
    <w:rsid w:val="005C4708"/>
    <w:rsid w:val="005C49B8"/>
    <w:rsid w:val="005C49B9"/>
    <w:rsid w:val="005C4C84"/>
    <w:rsid w:val="005C4CBA"/>
    <w:rsid w:val="005C4EFA"/>
    <w:rsid w:val="005C55A7"/>
    <w:rsid w:val="005C564B"/>
    <w:rsid w:val="005C628C"/>
    <w:rsid w:val="005C6316"/>
    <w:rsid w:val="005C6456"/>
    <w:rsid w:val="005C6658"/>
    <w:rsid w:val="005C7074"/>
    <w:rsid w:val="005C7CA2"/>
    <w:rsid w:val="005D0E37"/>
    <w:rsid w:val="005D1682"/>
    <w:rsid w:val="005D1EED"/>
    <w:rsid w:val="005D2844"/>
    <w:rsid w:val="005D29B1"/>
    <w:rsid w:val="005D2C1B"/>
    <w:rsid w:val="005D2C71"/>
    <w:rsid w:val="005D2D28"/>
    <w:rsid w:val="005D3054"/>
    <w:rsid w:val="005D45A3"/>
    <w:rsid w:val="005D4A6D"/>
    <w:rsid w:val="005D4E9C"/>
    <w:rsid w:val="005D5338"/>
    <w:rsid w:val="005D5399"/>
    <w:rsid w:val="005D562D"/>
    <w:rsid w:val="005D5C38"/>
    <w:rsid w:val="005D6179"/>
    <w:rsid w:val="005D6C9C"/>
    <w:rsid w:val="005D7E79"/>
    <w:rsid w:val="005E01EB"/>
    <w:rsid w:val="005E0AF7"/>
    <w:rsid w:val="005E0BA5"/>
    <w:rsid w:val="005E0D26"/>
    <w:rsid w:val="005E0E4E"/>
    <w:rsid w:val="005E0ECD"/>
    <w:rsid w:val="005E2694"/>
    <w:rsid w:val="005E2797"/>
    <w:rsid w:val="005E2877"/>
    <w:rsid w:val="005E2BDE"/>
    <w:rsid w:val="005E46A7"/>
    <w:rsid w:val="005E477F"/>
    <w:rsid w:val="005E4A97"/>
    <w:rsid w:val="005E575A"/>
    <w:rsid w:val="005E5EE9"/>
    <w:rsid w:val="005E6ACF"/>
    <w:rsid w:val="005E6EBA"/>
    <w:rsid w:val="005E6F8C"/>
    <w:rsid w:val="005E75DC"/>
    <w:rsid w:val="005E7B8D"/>
    <w:rsid w:val="005E7C2E"/>
    <w:rsid w:val="005F01AB"/>
    <w:rsid w:val="005F0BEC"/>
    <w:rsid w:val="005F1097"/>
    <w:rsid w:val="005F11F8"/>
    <w:rsid w:val="005F18A8"/>
    <w:rsid w:val="005F19CD"/>
    <w:rsid w:val="005F24E7"/>
    <w:rsid w:val="005F2696"/>
    <w:rsid w:val="005F3245"/>
    <w:rsid w:val="005F3EDA"/>
    <w:rsid w:val="005F4A29"/>
    <w:rsid w:val="005F51D3"/>
    <w:rsid w:val="005F5D54"/>
    <w:rsid w:val="005F635D"/>
    <w:rsid w:val="005F7139"/>
    <w:rsid w:val="005F7234"/>
    <w:rsid w:val="005F7B15"/>
    <w:rsid w:val="005F7F54"/>
    <w:rsid w:val="00600375"/>
    <w:rsid w:val="00600935"/>
    <w:rsid w:val="00600A84"/>
    <w:rsid w:val="00601CCF"/>
    <w:rsid w:val="00602987"/>
    <w:rsid w:val="00602D04"/>
    <w:rsid w:val="00602D23"/>
    <w:rsid w:val="00603585"/>
    <w:rsid w:val="00603813"/>
    <w:rsid w:val="00603917"/>
    <w:rsid w:val="00603B53"/>
    <w:rsid w:val="006041C8"/>
    <w:rsid w:val="006044B3"/>
    <w:rsid w:val="00604943"/>
    <w:rsid w:val="00604BC4"/>
    <w:rsid w:val="00604FEE"/>
    <w:rsid w:val="0060509D"/>
    <w:rsid w:val="00605D93"/>
    <w:rsid w:val="0060629B"/>
    <w:rsid w:val="0060630C"/>
    <w:rsid w:val="006064A1"/>
    <w:rsid w:val="00606560"/>
    <w:rsid w:val="00606700"/>
    <w:rsid w:val="00606A1D"/>
    <w:rsid w:val="00606A51"/>
    <w:rsid w:val="0060725F"/>
    <w:rsid w:val="0060750B"/>
    <w:rsid w:val="00607568"/>
    <w:rsid w:val="00607840"/>
    <w:rsid w:val="00607862"/>
    <w:rsid w:val="00607E51"/>
    <w:rsid w:val="00607F8D"/>
    <w:rsid w:val="00610E20"/>
    <w:rsid w:val="006114A0"/>
    <w:rsid w:val="00612195"/>
    <w:rsid w:val="00612398"/>
    <w:rsid w:val="006124BF"/>
    <w:rsid w:val="00612BDD"/>
    <w:rsid w:val="00612F8F"/>
    <w:rsid w:val="00613384"/>
    <w:rsid w:val="00613BDA"/>
    <w:rsid w:val="00613C14"/>
    <w:rsid w:val="00613E3D"/>
    <w:rsid w:val="00613E3F"/>
    <w:rsid w:val="00613FEF"/>
    <w:rsid w:val="0061427D"/>
    <w:rsid w:val="00614658"/>
    <w:rsid w:val="00615078"/>
    <w:rsid w:val="00615090"/>
    <w:rsid w:val="00615B02"/>
    <w:rsid w:val="00615B29"/>
    <w:rsid w:val="00615E09"/>
    <w:rsid w:val="0061631E"/>
    <w:rsid w:val="006167BE"/>
    <w:rsid w:val="00616EE4"/>
    <w:rsid w:val="00617109"/>
    <w:rsid w:val="00617164"/>
    <w:rsid w:val="00617F0F"/>
    <w:rsid w:val="0062056E"/>
    <w:rsid w:val="00620901"/>
    <w:rsid w:val="00620DD1"/>
    <w:rsid w:val="00620E1B"/>
    <w:rsid w:val="00621785"/>
    <w:rsid w:val="006217F3"/>
    <w:rsid w:val="00622F44"/>
    <w:rsid w:val="00623A4D"/>
    <w:rsid w:val="00624148"/>
    <w:rsid w:val="006250E7"/>
    <w:rsid w:val="00625B54"/>
    <w:rsid w:val="006261F4"/>
    <w:rsid w:val="006262D2"/>
    <w:rsid w:val="0062688B"/>
    <w:rsid w:val="00626B23"/>
    <w:rsid w:val="00627D7B"/>
    <w:rsid w:val="006302B2"/>
    <w:rsid w:val="00630A7F"/>
    <w:rsid w:val="00630AC1"/>
    <w:rsid w:val="00631110"/>
    <w:rsid w:val="0063130B"/>
    <w:rsid w:val="006314F8"/>
    <w:rsid w:val="006316BE"/>
    <w:rsid w:val="006317FB"/>
    <w:rsid w:val="00632BDD"/>
    <w:rsid w:val="00632C85"/>
    <w:rsid w:val="00633E0A"/>
    <w:rsid w:val="00634144"/>
    <w:rsid w:val="00634858"/>
    <w:rsid w:val="006355A8"/>
    <w:rsid w:val="006361CC"/>
    <w:rsid w:val="006362E5"/>
    <w:rsid w:val="0063741E"/>
    <w:rsid w:val="006376B2"/>
    <w:rsid w:val="006378AE"/>
    <w:rsid w:val="006378B4"/>
    <w:rsid w:val="006379E2"/>
    <w:rsid w:val="006401B8"/>
    <w:rsid w:val="00641DCB"/>
    <w:rsid w:val="00641EA7"/>
    <w:rsid w:val="006423BB"/>
    <w:rsid w:val="0064251B"/>
    <w:rsid w:val="0064264A"/>
    <w:rsid w:val="00643867"/>
    <w:rsid w:val="00643D7B"/>
    <w:rsid w:val="00644A8A"/>
    <w:rsid w:val="00645422"/>
    <w:rsid w:val="0064543E"/>
    <w:rsid w:val="00645700"/>
    <w:rsid w:val="00645D2A"/>
    <w:rsid w:val="006465C7"/>
    <w:rsid w:val="00646B3C"/>
    <w:rsid w:val="00646CBE"/>
    <w:rsid w:val="00647209"/>
    <w:rsid w:val="006476EE"/>
    <w:rsid w:val="006505A9"/>
    <w:rsid w:val="00650657"/>
    <w:rsid w:val="006509BE"/>
    <w:rsid w:val="00650BA8"/>
    <w:rsid w:val="00650EBC"/>
    <w:rsid w:val="00651265"/>
    <w:rsid w:val="0065142F"/>
    <w:rsid w:val="00651632"/>
    <w:rsid w:val="00651B8A"/>
    <w:rsid w:val="00651BD5"/>
    <w:rsid w:val="00651DCE"/>
    <w:rsid w:val="006525F6"/>
    <w:rsid w:val="00652A11"/>
    <w:rsid w:val="0065307E"/>
    <w:rsid w:val="006534F5"/>
    <w:rsid w:val="006539C4"/>
    <w:rsid w:val="00653E5E"/>
    <w:rsid w:val="006542F3"/>
    <w:rsid w:val="00654B4A"/>
    <w:rsid w:val="00655343"/>
    <w:rsid w:val="00655CD2"/>
    <w:rsid w:val="006568E1"/>
    <w:rsid w:val="006569F4"/>
    <w:rsid w:val="00656E47"/>
    <w:rsid w:val="00656F7B"/>
    <w:rsid w:val="00656FC2"/>
    <w:rsid w:val="006575EB"/>
    <w:rsid w:val="0065797F"/>
    <w:rsid w:val="00657CBB"/>
    <w:rsid w:val="00660193"/>
    <w:rsid w:val="00660BE8"/>
    <w:rsid w:val="00661907"/>
    <w:rsid w:val="006620D6"/>
    <w:rsid w:val="0066224F"/>
    <w:rsid w:val="00662282"/>
    <w:rsid w:val="0066272C"/>
    <w:rsid w:val="00662DBB"/>
    <w:rsid w:val="0066310B"/>
    <w:rsid w:val="006632FE"/>
    <w:rsid w:val="00663FBD"/>
    <w:rsid w:val="00664371"/>
    <w:rsid w:val="0066485F"/>
    <w:rsid w:val="006656C2"/>
    <w:rsid w:val="0066603D"/>
    <w:rsid w:val="006661FF"/>
    <w:rsid w:val="00666E9B"/>
    <w:rsid w:val="00667857"/>
    <w:rsid w:val="006702CE"/>
    <w:rsid w:val="00670ADB"/>
    <w:rsid w:val="00671347"/>
    <w:rsid w:val="00671AEE"/>
    <w:rsid w:val="00672586"/>
    <w:rsid w:val="00672886"/>
    <w:rsid w:val="0067309B"/>
    <w:rsid w:val="00673970"/>
    <w:rsid w:val="00673984"/>
    <w:rsid w:val="00673B8D"/>
    <w:rsid w:val="006744CC"/>
    <w:rsid w:val="00674D36"/>
    <w:rsid w:val="00674EA0"/>
    <w:rsid w:val="0067598A"/>
    <w:rsid w:val="00675BC1"/>
    <w:rsid w:val="006767D6"/>
    <w:rsid w:val="00676CFA"/>
    <w:rsid w:val="006772F9"/>
    <w:rsid w:val="0067730F"/>
    <w:rsid w:val="00677AF4"/>
    <w:rsid w:val="00677E06"/>
    <w:rsid w:val="00677EB4"/>
    <w:rsid w:val="0068025C"/>
    <w:rsid w:val="00680A62"/>
    <w:rsid w:val="006814AE"/>
    <w:rsid w:val="00681524"/>
    <w:rsid w:val="00681542"/>
    <w:rsid w:val="006815CC"/>
    <w:rsid w:val="00681626"/>
    <w:rsid w:val="00681C04"/>
    <w:rsid w:val="00681C4F"/>
    <w:rsid w:val="00681D44"/>
    <w:rsid w:val="006823C0"/>
    <w:rsid w:val="006826F9"/>
    <w:rsid w:val="00683794"/>
    <w:rsid w:val="006838C4"/>
    <w:rsid w:val="00683FE0"/>
    <w:rsid w:val="00684692"/>
    <w:rsid w:val="0068506E"/>
    <w:rsid w:val="0068592A"/>
    <w:rsid w:val="00685C21"/>
    <w:rsid w:val="00685CDF"/>
    <w:rsid w:val="0068675B"/>
    <w:rsid w:val="00687B55"/>
    <w:rsid w:val="00687D29"/>
    <w:rsid w:val="006909EA"/>
    <w:rsid w:val="00690F1A"/>
    <w:rsid w:val="006911E4"/>
    <w:rsid w:val="0069129B"/>
    <w:rsid w:val="00692B52"/>
    <w:rsid w:val="006930D5"/>
    <w:rsid w:val="0069312D"/>
    <w:rsid w:val="006931EF"/>
    <w:rsid w:val="00693DE8"/>
    <w:rsid w:val="00694967"/>
    <w:rsid w:val="00694A6E"/>
    <w:rsid w:val="00695704"/>
    <w:rsid w:val="006957E6"/>
    <w:rsid w:val="00695AC1"/>
    <w:rsid w:val="00695BAF"/>
    <w:rsid w:val="006961E0"/>
    <w:rsid w:val="0069653F"/>
    <w:rsid w:val="006965BE"/>
    <w:rsid w:val="0069667F"/>
    <w:rsid w:val="0069676D"/>
    <w:rsid w:val="00696D98"/>
    <w:rsid w:val="00696FE7"/>
    <w:rsid w:val="00697934"/>
    <w:rsid w:val="00697CF9"/>
    <w:rsid w:val="00697FB8"/>
    <w:rsid w:val="006A0907"/>
    <w:rsid w:val="006A0BAD"/>
    <w:rsid w:val="006A1792"/>
    <w:rsid w:val="006A2236"/>
    <w:rsid w:val="006A2A18"/>
    <w:rsid w:val="006A2E7B"/>
    <w:rsid w:val="006A4437"/>
    <w:rsid w:val="006A4C30"/>
    <w:rsid w:val="006A4CB5"/>
    <w:rsid w:val="006A50E3"/>
    <w:rsid w:val="006A513F"/>
    <w:rsid w:val="006A51A2"/>
    <w:rsid w:val="006A5600"/>
    <w:rsid w:val="006A57B0"/>
    <w:rsid w:val="006A61FC"/>
    <w:rsid w:val="006A6BC9"/>
    <w:rsid w:val="006A73DC"/>
    <w:rsid w:val="006B15C7"/>
    <w:rsid w:val="006B18AF"/>
    <w:rsid w:val="006B1EE1"/>
    <w:rsid w:val="006B3013"/>
    <w:rsid w:val="006B32CE"/>
    <w:rsid w:val="006B33F2"/>
    <w:rsid w:val="006B433F"/>
    <w:rsid w:val="006B4918"/>
    <w:rsid w:val="006B498B"/>
    <w:rsid w:val="006B529D"/>
    <w:rsid w:val="006B5501"/>
    <w:rsid w:val="006B5550"/>
    <w:rsid w:val="006B5663"/>
    <w:rsid w:val="006B61C9"/>
    <w:rsid w:val="006B62D8"/>
    <w:rsid w:val="006B6594"/>
    <w:rsid w:val="006B684E"/>
    <w:rsid w:val="006B692A"/>
    <w:rsid w:val="006B6DF5"/>
    <w:rsid w:val="006B77AA"/>
    <w:rsid w:val="006C140A"/>
    <w:rsid w:val="006C177F"/>
    <w:rsid w:val="006C1C0E"/>
    <w:rsid w:val="006C1FC0"/>
    <w:rsid w:val="006C20CD"/>
    <w:rsid w:val="006C29FC"/>
    <w:rsid w:val="006C2A8E"/>
    <w:rsid w:val="006C2DB2"/>
    <w:rsid w:val="006C331B"/>
    <w:rsid w:val="006C33A6"/>
    <w:rsid w:val="006C3E56"/>
    <w:rsid w:val="006C49E3"/>
    <w:rsid w:val="006C4CFA"/>
    <w:rsid w:val="006C50F1"/>
    <w:rsid w:val="006C5421"/>
    <w:rsid w:val="006C5B67"/>
    <w:rsid w:val="006C5DB7"/>
    <w:rsid w:val="006C5FFC"/>
    <w:rsid w:val="006C64A0"/>
    <w:rsid w:val="006C7B9E"/>
    <w:rsid w:val="006C7BC1"/>
    <w:rsid w:val="006C7C2F"/>
    <w:rsid w:val="006C7D93"/>
    <w:rsid w:val="006C7E7B"/>
    <w:rsid w:val="006D1139"/>
    <w:rsid w:val="006D180C"/>
    <w:rsid w:val="006D1822"/>
    <w:rsid w:val="006D23D0"/>
    <w:rsid w:val="006D2FAD"/>
    <w:rsid w:val="006D332A"/>
    <w:rsid w:val="006D33F1"/>
    <w:rsid w:val="006D34A0"/>
    <w:rsid w:val="006D352B"/>
    <w:rsid w:val="006D3B2F"/>
    <w:rsid w:val="006D3E7E"/>
    <w:rsid w:val="006D3F4A"/>
    <w:rsid w:val="006D4667"/>
    <w:rsid w:val="006D468C"/>
    <w:rsid w:val="006D4EAA"/>
    <w:rsid w:val="006D511B"/>
    <w:rsid w:val="006D55BD"/>
    <w:rsid w:val="006D7CC5"/>
    <w:rsid w:val="006E0158"/>
    <w:rsid w:val="006E10F5"/>
    <w:rsid w:val="006E1CCE"/>
    <w:rsid w:val="006E1F63"/>
    <w:rsid w:val="006E29FC"/>
    <w:rsid w:val="006E4803"/>
    <w:rsid w:val="006E4CDE"/>
    <w:rsid w:val="006E514F"/>
    <w:rsid w:val="006E5186"/>
    <w:rsid w:val="006E561A"/>
    <w:rsid w:val="006E6575"/>
    <w:rsid w:val="006E658C"/>
    <w:rsid w:val="006E6780"/>
    <w:rsid w:val="006E6C54"/>
    <w:rsid w:val="006E73CC"/>
    <w:rsid w:val="006E73E5"/>
    <w:rsid w:val="006E7581"/>
    <w:rsid w:val="006F0B49"/>
    <w:rsid w:val="006F0CE8"/>
    <w:rsid w:val="006F0DCC"/>
    <w:rsid w:val="006F110F"/>
    <w:rsid w:val="006F181A"/>
    <w:rsid w:val="006F19EF"/>
    <w:rsid w:val="006F1B2F"/>
    <w:rsid w:val="006F1D0E"/>
    <w:rsid w:val="006F1E49"/>
    <w:rsid w:val="006F2003"/>
    <w:rsid w:val="006F24AC"/>
    <w:rsid w:val="006F2738"/>
    <w:rsid w:val="006F2800"/>
    <w:rsid w:val="006F2E81"/>
    <w:rsid w:val="006F30C9"/>
    <w:rsid w:val="006F35C8"/>
    <w:rsid w:val="006F3721"/>
    <w:rsid w:val="006F3E4F"/>
    <w:rsid w:val="006F40F9"/>
    <w:rsid w:val="006F448B"/>
    <w:rsid w:val="006F4BE1"/>
    <w:rsid w:val="006F4BF8"/>
    <w:rsid w:val="006F4E60"/>
    <w:rsid w:val="006F52DA"/>
    <w:rsid w:val="006F5FEC"/>
    <w:rsid w:val="006F60FA"/>
    <w:rsid w:val="006F6A16"/>
    <w:rsid w:val="006F6ABC"/>
    <w:rsid w:val="006F6BC4"/>
    <w:rsid w:val="006F6C27"/>
    <w:rsid w:val="006F6CC3"/>
    <w:rsid w:val="006F7CB6"/>
    <w:rsid w:val="006F7D33"/>
    <w:rsid w:val="006F7FB2"/>
    <w:rsid w:val="007000A3"/>
    <w:rsid w:val="00700335"/>
    <w:rsid w:val="00700580"/>
    <w:rsid w:val="00700606"/>
    <w:rsid w:val="00700E43"/>
    <w:rsid w:val="007013AB"/>
    <w:rsid w:val="0070156B"/>
    <w:rsid w:val="0070196D"/>
    <w:rsid w:val="0070239C"/>
    <w:rsid w:val="00702553"/>
    <w:rsid w:val="00702AB5"/>
    <w:rsid w:val="00702B32"/>
    <w:rsid w:val="00703399"/>
    <w:rsid w:val="00703D0A"/>
    <w:rsid w:val="0070481A"/>
    <w:rsid w:val="00704DA9"/>
    <w:rsid w:val="00705692"/>
    <w:rsid w:val="007057C2"/>
    <w:rsid w:val="007060E8"/>
    <w:rsid w:val="00706289"/>
    <w:rsid w:val="00706408"/>
    <w:rsid w:val="00706571"/>
    <w:rsid w:val="0070676D"/>
    <w:rsid w:val="00706C62"/>
    <w:rsid w:val="00706D44"/>
    <w:rsid w:val="00706D6A"/>
    <w:rsid w:val="007103AD"/>
    <w:rsid w:val="00710C55"/>
    <w:rsid w:val="00710EBF"/>
    <w:rsid w:val="00710F52"/>
    <w:rsid w:val="00712AD1"/>
    <w:rsid w:val="0071325B"/>
    <w:rsid w:val="00713ACE"/>
    <w:rsid w:val="00714223"/>
    <w:rsid w:val="007144D5"/>
    <w:rsid w:val="00714DEC"/>
    <w:rsid w:val="00715A1A"/>
    <w:rsid w:val="00715A82"/>
    <w:rsid w:val="007161D5"/>
    <w:rsid w:val="00716266"/>
    <w:rsid w:val="00716B96"/>
    <w:rsid w:val="00716CA2"/>
    <w:rsid w:val="00716ED9"/>
    <w:rsid w:val="0071781A"/>
    <w:rsid w:val="00717BBD"/>
    <w:rsid w:val="0072088D"/>
    <w:rsid w:val="00721253"/>
    <w:rsid w:val="00721E9C"/>
    <w:rsid w:val="007226A5"/>
    <w:rsid w:val="00723354"/>
    <w:rsid w:val="00723427"/>
    <w:rsid w:val="00723627"/>
    <w:rsid w:val="00723889"/>
    <w:rsid w:val="00723D5D"/>
    <w:rsid w:val="00723F84"/>
    <w:rsid w:val="00724159"/>
    <w:rsid w:val="007249E5"/>
    <w:rsid w:val="00724A37"/>
    <w:rsid w:val="00724C3E"/>
    <w:rsid w:val="00725F1F"/>
    <w:rsid w:val="00725F5D"/>
    <w:rsid w:val="007262A2"/>
    <w:rsid w:val="0072670E"/>
    <w:rsid w:val="0072782B"/>
    <w:rsid w:val="00727FF5"/>
    <w:rsid w:val="00730E75"/>
    <w:rsid w:val="00731698"/>
    <w:rsid w:val="0073207A"/>
    <w:rsid w:val="00732557"/>
    <w:rsid w:val="007326B2"/>
    <w:rsid w:val="007338BC"/>
    <w:rsid w:val="00734F30"/>
    <w:rsid w:val="007362DB"/>
    <w:rsid w:val="00736681"/>
    <w:rsid w:val="007368A2"/>
    <w:rsid w:val="00736B5B"/>
    <w:rsid w:val="00737D82"/>
    <w:rsid w:val="00737DE1"/>
    <w:rsid w:val="00737DF6"/>
    <w:rsid w:val="0074065E"/>
    <w:rsid w:val="00740A1B"/>
    <w:rsid w:val="00740DDB"/>
    <w:rsid w:val="00740F64"/>
    <w:rsid w:val="00741427"/>
    <w:rsid w:val="0074217D"/>
    <w:rsid w:val="00742683"/>
    <w:rsid w:val="0074287B"/>
    <w:rsid w:val="00742E79"/>
    <w:rsid w:val="00744001"/>
    <w:rsid w:val="0074413F"/>
    <w:rsid w:val="00745381"/>
    <w:rsid w:val="0074550C"/>
    <w:rsid w:val="0074568E"/>
    <w:rsid w:val="007459CC"/>
    <w:rsid w:val="00745AAC"/>
    <w:rsid w:val="00746F75"/>
    <w:rsid w:val="0074708F"/>
    <w:rsid w:val="00747809"/>
    <w:rsid w:val="00747FCC"/>
    <w:rsid w:val="007502CD"/>
    <w:rsid w:val="00750623"/>
    <w:rsid w:val="00750F62"/>
    <w:rsid w:val="00751787"/>
    <w:rsid w:val="0075192B"/>
    <w:rsid w:val="00751CF5"/>
    <w:rsid w:val="00751E57"/>
    <w:rsid w:val="007521E3"/>
    <w:rsid w:val="007521F1"/>
    <w:rsid w:val="0075269E"/>
    <w:rsid w:val="00752BE0"/>
    <w:rsid w:val="0075326C"/>
    <w:rsid w:val="0075449C"/>
    <w:rsid w:val="007551C8"/>
    <w:rsid w:val="00755B05"/>
    <w:rsid w:val="00755BE5"/>
    <w:rsid w:val="00755C43"/>
    <w:rsid w:val="00755D42"/>
    <w:rsid w:val="00755E0B"/>
    <w:rsid w:val="00756838"/>
    <w:rsid w:val="00756DE2"/>
    <w:rsid w:val="00757220"/>
    <w:rsid w:val="007573A8"/>
    <w:rsid w:val="007573EE"/>
    <w:rsid w:val="007573F9"/>
    <w:rsid w:val="0075796B"/>
    <w:rsid w:val="00757A85"/>
    <w:rsid w:val="00760346"/>
    <w:rsid w:val="00760387"/>
    <w:rsid w:val="007606A8"/>
    <w:rsid w:val="0076074C"/>
    <w:rsid w:val="007609E5"/>
    <w:rsid w:val="00760CF2"/>
    <w:rsid w:val="00761575"/>
    <w:rsid w:val="00761733"/>
    <w:rsid w:val="00761835"/>
    <w:rsid w:val="00761A7F"/>
    <w:rsid w:val="00761D9D"/>
    <w:rsid w:val="00761EDA"/>
    <w:rsid w:val="00761EE7"/>
    <w:rsid w:val="00762293"/>
    <w:rsid w:val="00762E6B"/>
    <w:rsid w:val="00763008"/>
    <w:rsid w:val="00763694"/>
    <w:rsid w:val="00763B4A"/>
    <w:rsid w:val="0076488D"/>
    <w:rsid w:val="00764D18"/>
    <w:rsid w:val="00765BC9"/>
    <w:rsid w:val="00766492"/>
    <w:rsid w:val="007672B7"/>
    <w:rsid w:val="0076735E"/>
    <w:rsid w:val="007708EF"/>
    <w:rsid w:val="00770CD7"/>
    <w:rsid w:val="00771AB0"/>
    <w:rsid w:val="00771D02"/>
    <w:rsid w:val="007725D5"/>
    <w:rsid w:val="0077271C"/>
    <w:rsid w:val="00772D51"/>
    <w:rsid w:val="007736B3"/>
    <w:rsid w:val="007739BB"/>
    <w:rsid w:val="00773F93"/>
    <w:rsid w:val="00774003"/>
    <w:rsid w:val="00774953"/>
    <w:rsid w:val="0077637A"/>
    <w:rsid w:val="00776A39"/>
    <w:rsid w:val="0077723D"/>
    <w:rsid w:val="00777910"/>
    <w:rsid w:val="0078028B"/>
    <w:rsid w:val="00780943"/>
    <w:rsid w:val="0078099E"/>
    <w:rsid w:val="007809B2"/>
    <w:rsid w:val="00780A65"/>
    <w:rsid w:val="00780CDC"/>
    <w:rsid w:val="00780E6E"/>
    <w:rsid w:val="00781354"/>
    <w:rsid w:val="0078193A"/>
    <w:rsid w:val="00782AAF"/>
    <w:rsid w:val="00782B12"/>
    <w:rsid w:val="00782FE8"/>
    <w:rsid w:val="007832C4"/>
    <w:rsid w:val="007833C3"/>
    <w:rsid w:val="0078363D"/>
    <w:rsid w:val="007839D2"/>
    <w:rsid w:val="00784024"/>
    <w:rsid w:val="007841C8"/>
    <w:rsid w:val="007848DA"/>
    <w:rsid w:val="0078596F"/>
    <w:rsid w:val="00785BB6"/>
    <w:rsid w:val="00785DC2"/>
    <w:rsid w:val="007873B7"/>
    <w:rsid w:val="00787E9B"/>
    <w:rsid w:val="00787FD0"/>
    <w:rsid w:val="0079017D"/>
    <w:rsid w:val="007903B9"/>
    <w:rsid w:val="00790931"/>
    <w:rsid w:val="0079140D"/>
    <w:rsid w:val="00791EC7"/>
    <w:rsid w:val="00791F78"/>
    <w:rsid w:val="0079205E"/>
    <w:rsid w:val="007921EE"/>
    <w:rsid w:val="00793411"/>
    <w:rsid w:val="00794163"/>
    <w:rsid w:val="00794509"/>
    <w:rsid w:val="00794D3C"/>
    <w:rsid w:val="007954C8"/>
    <w:rsid w:val="00795515"/>
    <w:rsid w:val="00795631"/>
    <w:rsid w:val="00795957"/>
    <w:rsid w:val="00795E99"/>
    <w:rsid w:val="007967F1"/>
    <w:rsid w:val="00796FD4"/>
    <w:rsid w:val="007978F1"/>
    <w:rsid w:val="007979E7"/>
    <w:rsid w:val="007A0CEF"/>
    <w:rsid w:val="007A0D06"/>
    <w:rsid w:val="007A1B6E"/>
    <w:rsid w:val="007A298C"/>
    <w:rsid w:val="007A3A7F"/>
    <w:rsid w:val="007A4853"/>
    <w:rsid w:val="007A5066"/>
    <w:rsid w:val="007A554C"/>
    <w:rsid w:val="007A57D1"/>
    <w:rsid w:val="007A580E"/>
    <w:rsid w:val="007A587E"/>
    <w:rsid w:val="007A58BA"/>
    <w:rsid w:val="007A650D"/>
    <w:rsid w:val="007A672C"/>
    <w:rsid w:val="007A6CAB"/>
    <w:rsid w:val="007A7707"/>
    <w:rsid w:val="007B018B"/>
    <w:rsid w:val="007B09D4"/>
    <w:rsid w:val="007B0F15"/>
    <w:rsid w:val="007B2186"/>
    <w:rsid w:val="007B26F7"/>
    <w:rsid w:val="007B2CC6"/>
    <w:rsid w:val="007B359D"/>
    <w:rsid w:val="007B3BA0"/>
    <w:rsid w:val="007B3D82"/>
    <w:rsid w:val="007B41CC"/>
    <w:rsid w:val="007B45D8"/>
    <w:rsid w:val="007B4855"/>
    <w:rsid w:val="007B4918"/>
    <w:rsid w:val="007B516E"/>
    <w:rsid w:val="007B5581"/>
    <w:rsid w:val="007B562B"/>
    <w:rsid w:val="007B572B"/>
    <w:rsid w:val="007B60E0"/>
    <w:rsid w:val="007B6150"/>
    <w:rsid w:val="007B633A"/>
    <w:rsid w:val="007B63CE"/>
    <w:rsid w:val="007B6690"/>
    <w:rsid w:val="007B6B64"/>
    <w:rsid w:val="007B7356"/>
    <w:rsid w:val="007B751B"/>
    <w:rsid w:val="007B7751"/>
    <w:rsid w:val="007C1549"/>
    <w:rsid w:val="007C1951"/>
    <w:rsid w:val="007C19E6"/>
    <w:rsid w:val="007C1B23"/>
    <w:rsid w:val="007C1BC5"/>
    <w:rsid w:val="007C1CCE"/>
    <w:rsid w:val="007C223E"/>
    <w:rsid w:val="007C2432"/>
    <w:rsid w:val="007C3915"/>
    <w:rsid w:val="007C3ADD"/>
    <w:rsid w:val="007C4666"/>
    <w:rsid w:val="007C5C7A"/>
    <w:rsid w:val="007C5EEF"/>
    <w:rsid w:val="007C5F71"/>
    <w:rsid w:val="007C61F0"/>
    <w:rsid w:val="007C62E1"/>
    <w:rsid w:val="007C6441"/>
    <w:rsid w:val="007C65F4"/>
    <w:rsid w:val="007C6C03"/>
    <w:rsid w:val="007C7448"/>
    <w:rsid w:val="007D0919"/>
    <w:rsid w:val="007D0B3F"/>
    <w:rsid w:val="007D1327"/>
    <w:rsid w:val="007D16F7"/>
    <w:rsid w:val="007D184D"/>
    <w:rsid w:val="007D2C93"/>
    <w:rsid w:val="007D3439"/>
    <w:rsid w:val="007D3C0A"/>
    <w:rsid w:val="007D42A9"/>
    <w:rsid w:val="007D4A8E"/>
    <w:rsid w:val="007D5988"/>
    <w:rsid w:val="007D59CD"/>
    <w:rsid w:val="007D6DB5"/>
    <w:rsid w:val="007D6EB8"/>
    <w:rsid w:val="007D6F34"/>
    <w:rsid w:val="007D714C"/>
    <w:rsid w:val="007D740B"/>
    <w:rsid w:val="007D7865"/>
    <w:rsid w:val="007D7BCD"/>
    <w:rsid w:val="007E0310"/>
    <w:rsid w:val="007E1744"/>
    <w:rsid w:val="007E1B0A"/>
    <w:rsid w:val="007E1D59"/>
    <w:rsid w:val="007E1F18"/>
    <w:rsid w:val="007E2249"/>
    <w:rsid w:val="007E23F9"/>
    <w:rsid w:val="007E2484"/>
    <w:rsid w:val="007E2BFD"/>
    <w:rsid w:val="007E2D22"/>
    <w:rsid w:val="007E2EB1"/>
    <w:rsid w:val="007E3903"/>
    <w:rsid w:val="007E440A"/>
    <w:rsid w:val="007E4475"/>
    <w:rsid w:val="007E4663"/>
    <w:rsid w:val="007E48B0"/>
    <w:rsid w:val="007E4B5B"/>
    <w:rsid w:val="007E55BE"/>
    <w:rsid w:val="007E5969"/>
    <w:rsid w:val="007E604A"/>
    <w:rsid w:val="007E6479"/>
    <w:rsid w:val="007E6A65"/>
    <w:rsid w:val="007E6B0E"/>
    <w:rsid w:val="007E6C06"/>
    <w:rsid w:val="007E6CBA"/>
    <w:rsid w:val="007E709B"/>
    <w:rsid w:val="007E713E"/>
    <w:rsid w:val="007E770B"/>
    <w:rsid w:val="007E78A3"/>
    <w:rsid w:val="007E792B"/>
    <w:rsid w:val="007E7EF8"/>
    <w:rsid w:val="007F0803"/>
    <w:rsid w:val="007F0958"/>
    <w:rsid w:val="007F1495"/>
    <w:rsid w:val="007F14DB"/>
    <w:rsid w:val="007F15F8"/>
    <w:rsid w:val="007F42BA"/>
    <w:rsid w:val="007F481C"/>
    <w:rsid w:val="007F4885"/>
    <w:rsid w:val="007F4B02"/>
    <w:rsid w:val="007F4C8B"/>
    <w:rsid w:val="007F51E4"/>
    <w:rsid w:val="007F53B4"/>
    <w:rsid w:val="007F5DF9"/>
    <w:rsid w:val="007F6991"/>
    <w:rsid w:val="007F7077"/>
    <w:rsid w:val="007F7131"/>
    <w:rsid w:val="007F72AC"/>
    <w:rsid w:val="008004BA"/>
    <w:rsid w:val="008006F3"/>
    <w:rsid w:val="00800C69"/>
    <w:rsid w:val="00800E6F"/>
    <w:rsid w:val="008011C7"/>
    <w:rsid w:val="0080137F"/>
    <w:rsid w:val="00801508"/>
    <w:rsid w:val="00801C24"/>
    <w:rsid w:val="008020F6"/>
    <w:rsid w:val="00802213"/>
    <w:rsid w:val="0080247F"/>
    <w:rsid w:val="00802C7C"/>
    <w:rsid w:val="00802F40"/>
    <w:rsid w:val="00803186"/>
    <w:rsid w:val="00803553"/>
    <w:rsid w:val="008041AB"/>
    <w:rsid w:val="008047EA"/>
    <w:rsid w:val="008060B0"/>
    <w:rsid w:val="008062E4"/>
    <w:rsid w:val="008063D2"/>
    <w:rsid w:val="0080693A"/>
    <w:rsid w:val="00806AD2"/>
    <w:rsid w:val="00807061"/>
    <w:rsid w:val="008074C2"/>
    <w:rsid w:val="00810654"/>
    <w:rsid w:val="00810787"/>
    <w:rsid w:val="008112B5"/>
    <w:rsid w:val="008113AA"/>
    <w:rsid w:val="008114EC"/>
    <w:rsid w:val="0081167F"/>
    <w:rsid w:val="00811700"/>
    <w:rsid w:val="00811879"/>
    <w:rsid w:val="00811DA6"/>
    <w:rsid w:val="00811F1B"/>
    <w:rsid w:val="00812041"/>
    <w:rsid w:val="00813196"/>
    <w:rsid w:val="0081377A"/>
    <w:rsid w:val="00813A12"/>
    <w:rsid w:val="00813EBB"/>
    <w:rsid w:val="00814427"/>
    <w:rsid w:val="00814495"/>
    <w:rsid w:val="00814990"/>
    <w:rsid w:val="00814DB2"/>
    <w:rsid w:val="008155B0"/>
    <w:rsid w:val="00815B51"/>
    <w:rsid w:val="0081650C"/>
    <w:rsid w:val="00816853"/>
    <w:rsid w:val="00817D0A"/>
    <w:rsid w:val="00820249"/>
    <w:rsid w:val="008202E1"/>
    <w:rsid w:val="008203DC"/>
    <w:rsid w:val="00820A7C"/>
    <w:rsid w:val="00820CE8"/>
    <w:rsid w:val="00820D21"/>
    <w:rsid w:val="00820E7F"/>
    <w:rsid w:val="00820FF7"/>
    <w:rsid w:val="00821839"/>
    <w:rsid w:val="00821FF3"/>
    <w:rsid w:val="0082209E"/>
    <w:rsid w:val="0082252D"/>
    <w:rsid w:val="00822E39"/>
    <w:rsid w:val="00822EBA"/>
    <w:rsid w:val="0082345F"/>
    <w:rsid w:val="00823E55"/>
    <w:rsid w:val="00824C15"/>
    <w:rsid w:val="00824E0A"/>
    <w:rsid w:val="00824FCA"/>
    <w:rsid w:val="00825084"/>
    <w:rsid w:val="008259AA"/>
    <w:rsid w:val="008261B9"/>
    <w:rsid w:val="008270D6"/>
    <w:rsid w:val="00830008"/>
    <w:rsid w:val="0083030A"/>
    <w:rsid w:val="008307B1"/>
    <w:rsid w:val="008309EE"/>
    <w:rsid w:val="00830A3C"/>
    <w:rsid w:val="00831236"/>
    <w:rsid w:val="0083147B"/>
    <w:rsid w:val="00831FBF"/>
    <w:rsid w:val="008326CA"/>
    <w:rsid w:val="008327E5"/>
    <w:rsid w:val="00832BFB"/>
    <w:rsid w:val="00833B9A"/>
    <w:rsid w:val="00833C14"/>
    <w:rsid w:val="008341DD"/>
    <w:rsid w:val="0083481F"/>
    <w:rsid w:val="008357E2"/>
    <w:rsid w:val="0083586F"/>
    <w:rsid w:val="00835CCB"/>
    <w:rsid w:val="00835E8D"/>
    <w:rsid w:val="0083694B"/>
    <w:rsid w:val="00836B11"/>
    <w:rsid w:val="00836F61"/>
    <w:rsid w:val="008371CD"/>
    <w:rsid w:val="00837267"/>
    <w:rsid w:val="008373CA"/>
    <w:rsid w:val="0083742A"/>
    <w:rsid w:val="0083769D"/>
    <w:rsid w:val="00837D08"/>
    <w:rsid w:val="00837E88"/>
    <w:rsid w:val="008400DB"/>
    <w:rsid w:val="00841487"/>
    <w:rsid w:val="0084172E"/>
    <w:rsid w:val="008419B1"/>
    <w:rsid w:val="00841F38"/>
    <w:rsid w:val="00842044"/>
    <w:rsid w:val="00842F03"/>
    <w:rsid w:val="00843207"/>
    <w:rsid w:val="00843683"/>
    <w:rsid w:val="00843AB1"/>
    <w:rsid w:val="0084422C"/>
    <w:rsid w:val="008448CB"/>
    <w:rsid w:val="008449CC"/>
    <w:rsid w:val="008449E8"/>
    <w:rsid w:val="00844BF3"/>
    <w:rsid w:val="00845771"/>
    <w:rsid w:val="008462C2"/>
    <w:rsid w:val="008466E3"/>
    <w:rsid w:val="00846A0C"/>
    <w:rsid w:val="00846D2C"/>
    <w:rsid w:val="00846E8C"/>
    <w:rsid w:val="0084726A"/>
    <w:rsid w:val="008500A9"/>
    <w:rsid w:val="008507E4"/>
    <w:rsid w:val="008510FE"/>
    <w:rsid w:val="00851CAF"/>
    <w:rsid w:val="00852157"/>
    <w:rsid w:val="00852B18"/>
    <w:rsid w:val="00853364"/>
    <w:rsid w:val="00853C3E"/>
    <w:rsid w:val="00853CEB"/>
    <w:rsid w:val="008543A7"/>
    <w:rsid w:val="008546FE"/>
    <w:rsid w:val="0085481D"/>
    <w:rsid w:val="00854D1B"/>
    <w:rsid w:val="008553EB"/>
    <w:rsid w:val="008555E2"/>
    <w:rsid w:val="0085584A"/>
    <w:rsid w:val="008558E3"/>
    <w:rsid w:val="00855F2C"/>
    <w:rsid w:val="00855FA3"/>
    <w:rsid w:val="00856102"/>
    <w:rsid w:val="00856278"/>
    <w:rsid w:val="00856578"/>
    <w:rsid w:val="00856850"/>
    <w:rsid w:val="00860543"/>
    <w:rsid w:val="0086063B"/>
    <w:rsid w:val="00860E4D"/>
    <w:rsid w:val="00861399"/>
    <w:rsid w:val="00862401"/>
    <w:rsid w:val="008625C3"/>
    <w:rsid w:val="00863A13"/>
    <w:rsid w:val="00864662"/>
    <w:rsid w:val="00864A0E"/>
    <w:rsid w:val="00864D96"/>
    <w:rsid w:val="00864EB7"/>
    <w:rsid w:val="0086582C"/>
    <w:rsid w:val="00866AD3"/>
    <w:rsid w:val="008673B2"/>
    <w:rsid w:val="008677AB"/>
    <w:rsid w:val="0086782D"/>
    <w:rsid w:val="008702C7"/>
    <w:rsid w:val="008709D6"/>
    <w:rsid w:val="00870A26"/>
    <w:rsid w:val="00870B0D"/>
    <w:rsid w:val="00871555"/>
    <w:rsid w:val="00871CE0"/>
    <w:rsid w:val="00871E09"/>
    <w:rsid w:val="008723A7"/>
    <w:rsid w:val="008723E1"/>
    <w:rsid w:val="0087290A"/>
    <w:rsid w:val="00872C7F"/>
    <w:rsid w:val="0087321B"/>
    <w:rsid w:val="00873628"/>
    <w:rsid w:val="00873DA9"/>
    <w:rsid w:val="00874181"/>
    <w:rsid w:val="008745EC"/>
    <w:rsid w:val="008750D6"/>
    <w:rsid w:val="008758EB"/>
    <w:rsid w:val="008763A0"/>
    <w:rsid w:val="00876A20"/>
    <w:rsid w:val="00877179"/>
    <w:rsid w:val="008772E1"/>
    <w:rsid w:val="00877BCE"/>
    <w:rsid w:val="008807C6"/>
    <w:rsid w:val="0088085B"/>
    <w:rsid w:val="00880F72"/>
    <w:rsid w:val="0088113F"/>
    <w:rsid w:val="008812FB"/>
    <w:rsid w:val="008819C0"/>
    <w:rsid w:val="008819F6"/>
    <w:rsid w:val="00881E3F"/>
    <w:rsid w:val="008835CA"/>
    <w:rsid w:val="00883AA8"/>
    <w:rsid w:val="0088501D"/>
    <w:rsid w:val="008853AE"/>
    <w:rsid w:val="0088551A"/>
    <w:rsid w:val="0088583B"/>
    <w:rsid w:val="00886248"/>
    <w:rsid w:val="008864D2"/>
    <w:rsid w:val="0088658D"/>
    <w:rsid w:val="00886B4A"/>
    <w:rsid w:val="008879B0"/>
    <w:rsid w:val="00887B42"/>
    <w:rsid w:val="00890AB2"/>
    <w:rsid w:val="00891308"/>
    <w:rsid w:val="00891548"/>
    <w:rsid w:val="008916F7"/>
    <w:rsid w:val="00891B55"/>
    <w:rsid w:val="00891E3F"/>
    <w:rsid w:val="008921E3"/>
    <w:rsid w:val="00892D83"/>
    <w:rsid w:val="00893092"/>
    <w:rsid w:val="00893871"/>
    <w:rsid w:val="008944C3"/>
    <w:rsid w:val="00894880"/>
    <w:rsid w:val="008949B8"/>
    <w:rsid w:val="00894C74"/>
    <w:rsid w:val="0089539E"/>
    <w:rsid w:val="008953E2"/>
    <w:rsid w:val="00895C07"/>
    <w:rsid w:val="00895C4D"/>
    <w:rsid w:val="00895FF2"/>
    <w:rsid w:val="00896226"/>
    <w:rsid w:val="00896988"/>
    <w:rsid w:val="0089698A"/>
    <w:rsid w:val="00896A59"/>
    <w:rsid w:val="00896E4F"/>
    <w:rsid w:val="00897A92"/>
    <w:rsid w:val="00897AD5"/>
    <w:rsid w:val="00897B43"/>
    <w:rsid w:val="008A0D21"/>
    <w:rsid w:val="008A146F"/>
    <w:rsid w:val="008A15D9"/>
    <w:rsid w:val="008A1DB7"/>
    <w:rsid w:val="008A1DD6"/>
    <w:rsid w:val="008A21D5"/>
    <w:rsid w:val="008A2487"/>
    <w:rsid w:val="008A3028"/>
    <w:rsid w:val="008A3A67"/>
    <w:rsid w:val="008A4178"/>
    <w:rsid w:val="008A4294"/>
    <w:rsid w:val="008A45EB"/>
    <w:rsid w:val="008A5868"/>
    <w:rsid w:val="008A660F"/>
    <w:rsid w:val="008A69D8"/>
    <w:rsid w:val="008A6FF3"/>
    <w:rsid w:val="008A7188"/>
    <w:rsid w:val="008A7A88"/>
    <w:rsid w:val="008B0D2A"/>
    <w:rsid w:val="008B0DDB"/>
    <w:rsid w:val="008B1AA8"/>
    <w:rsid w:val="008B307A"/>
    <w:rsid w:val="008B39AC"/>
    <w:rsid w:val="008B3D11"/>
    <w:rsid w:val="008B3F10"/>
    <w:rsid w:val="008B40FC"/>
    <w:rsid w:val="008B4182"/>
    <w:rsid w:val="008B4275"/>
    <w:rsid w:val="008B44A7"/>
    <w:rsid w:val="008B4610"/>
    <w:rsid w:val="008B4738"/>
    <w:rsid w:val="008B4801"/>
    <w:rsid w:val="008B4B9D"/>
    <w:rsid w:val="008B5372"/>
    <w:rsid w:val="008B57EC"/>
    <w:rsid w:val="008B5B22"/>
    <w:rsid w:val="008B60DE"/>
    <w:rsid w:val="008B6736"/>
    <w:rsid w:val="008B6924"/>
    <w:rsid w:val="008B6F8D"/>
    <w:rsid w:val="008B7EC5"/>
    <w:rsid w:val="008B7F1E"/>
    <w:rsid w:val="008C0350"/>
    <w:rsid w:val="008C078C"/>
    <w:rsid w:val="008C096C"/>
    <w:rsid w:val="008C1F98"/>
    <w:rsid w:val="008C304A"/>
    <w:rsid w:val="008C335B"/>
    <w:rsid w:val="008C3395"/>
    <w:rsid w:val="008C3397"/>
    <w:rsid w:val="008C3FCB"/>
    <w:rsid w:val="008C49B6"/>
    <w:rsid w:val="008C5260"/>
    <w:rsid w:val="008C5421"/>
    <w:rsid w:val="008C6024"/>
    <w:rsid w:val="008C6DB7"/>
    <w:rsid w:val="008C6DD6"/>
    <w:rsid w:val="008C7482"/>
    <w:rsid w:val="008C76F4"/>
    <w:rsid w:val="008C7DC0"/>
    <w:rsid w:val="008D0D13"/>
    <w:rsid w:val="008D0D6C"/>
    <w:rsid w:val="008D14D2"/>
    <w:rsid w:val="008D2110"/>
    <w:rsid w:val="008D2622"/>
    <w:rsid w:val="008D26E7"/>
    <w:rsid w:val="008D2D68"/>
    <w:rsid w:val="008D311E"/>
    <w:rsid w:val="008D38B4"/>
    <w:rsid w:val="008D42ED"/>
    <w:rsid w:val="008D47A9"/>
    <w:rsid w:val="008D5069"/>
    <w:rsid w:val="008D516F"/>
    <w:rsid w:val="008D59D3"/>
    <w:rsid w:val="008D62C5"/>
    <w:rsid w:val="008D64D8"/>
    <w:rsid w:val="008D674D"/>
    <w:rsid w:val="008D6C35"/>
    <w:rsid w:val="008D6CF5"/>
    <w:rsid w:val="008D7B3B"/>
    <w:rsid w:val="008D7DBD"/>
    <w:rsid w:val="008E041A"/>
    <w:rsid w:val="008E081F"/>
    <w:rsid w:val="008E17FB"/>
    <w:rsid w:val="008E1A5A"/>
    <w:rsid w:val="008E1DD7"/>
    <w:rsid w:val="008E273F"/>
    <w:rsid w:val="008E34B8"/>
    <w:rsid w:val="008E3E07"/>
    <w:rsid w:val="008E44D3"/>
    <w:rsid w:val="008E4995"/>
    <w:rsid w:val="008E56C9"/>
    <w:rsid w:val="008E5D39"/>
    <w:rsid w:val="008E5ED2"/>
    <w:rsid w:val="008E61DA"/>
    <w:rsid w:val="008E65F0"/>
    <w:rsid w:val="008E6C8B"/>
    <w:rsid w:val="008E7311"/>
    <w:rsid w:val="008E738B"/>
    <w:rsid w:val="008E7440"/>
    <w:rsid w:val="008E76F5"/>
    <w:rsid w:val="008F0C7D"/>
    <w:rsid w:val="008F1230"/>
    <w:rsid w:val="008F1D04"/>
    <w:rsid w:val="008F2B1A"/>
    <w:rsid w:val="008F2F10"/>
    <w:rsid w:val="008F3075"/>
    <w:rsid w:val="008F30C9"/>
    <w:rsid w:val="008F366D"/>
    <w:rsid w:val="008F3C77"/>
    <w:rsid w:val="008F41E4"/>
    <w:rsid w:val="008F46A4"/>
    <w:rsid w:val="008F4BEB"/>
    <w:rsid w:val="008F4C02"/>
    <w:rsid w:val="008F50EB"/>
    <w:rsid w:val="008F5D34"/>
    <w:rsid w:val="008F613D"/>
    <w:rsid w:val="008F6B5E"/>
    <w:rsid w:val="008F6BF0"/>
    <w:rsid w:val="008F7FB9"/>
    <w:rsid w:val="00901081"/>
    <w:rsid w:val="00901DF4"/>
    <w:rsid w:val="0090222A"/>
    <w:rsid w:val="0090235E"/>
    <w:rsid w:val="009031EC"/>
    <w:rsid w:val="00903760"/>
    <w:rsid w:val="00903E37"/>
    <w:rsid w:val="00904310"/>
    <w:rsid w:val="009046BB"/>
    <w:rsid w:val="00904C6E"/>
    <w:rsid w:val="00904E21"/>
    <w:rsid w:val="0090517A"/>
    <w:rsid w:val="00906C3A"/>
    <w:rsid w:val="00906F95"/>
    <w:rsid w:val="0090771D"/>
    <w:rsid w:val="00907869"/>
    <w:rsid w:val="00907E15"/>
    <w:rsid w:val="0091064D"/>
    <w:rsid w:val="00910E32"/>
    <w:rsid w:val="00911B64"/>
    <w:rsid w:val="0091217F"/>
    <w:rsid w:val="0091261F"/>
    <w:rsid w:val="00912F66"/>
    <w:rsid w:val="00913394"/>
    <w:rsid w:val="009139A1"/>
    <w:rsid w:val="00913AFD"/>
    <w:rsid w:val="00914F11"/>
    <w:rsid w:val="00914F42"/>
    <w:rsid w:val="00915023"/>
    <w:rsid w:val="009156F7"/>
    <w:rsid w:val="009159DE"/>
    <w:rsid w:val="00915B63"/>
    <w:rsid w:val="0091605E"/>
    <w:rsid w:val="009160B4"/>
    <w:rsid w:val="00916E58"/>
    <w:rsid w:val="00917580"/>
    <w:rsid w:val="009179FD"/>
    <w:rsid w:val="00917E38"/>
    <w:rsid w:val="0092063B"/>
    <w:rsid w:val="00920A46"/>
    <w:rsid w:val="00920EBE"/>
    <w:rsid w:val="00921683"/>
    <w:rsid w:val="00921879"/>
    <w:rsid w:val="009219BF"/>
    <w:rsid w:val="0092276F"/>
    <w:rsid w:val="00923D7E"/>
    <w:rsid w:val="00924870"/>
    <w:rsid w:val="00924BB2"/>
    <w:rsid w:val="00925802"/>
    <w:rsid w:val="009258BB"/>
    <w:rsid w:val="00925FB1"/>
    <w:rsid w:val="00926B10"/>
    <w:rsid w:val="0092710B"/>
    <w:rsid w:val="0092725A"/>
    <w:rsid w:val="009273D3"/>
    <w:rsid w:val="0092747D"/>
    <w:rsid w:val="00931020"/>
    <w:rsid w:val="009311E2"/>
    <w:rsid w:val="0093153D"/>
    <w:rsid w:val="0093280E"/>
    <w:rsid w:val="00932B86"/>
    <w:rsid w:val="009339C9"/>
    <w:rsid w:val="00933DF6"/>
    <w:rsid w:val="00934684"/>
    <w:rsid w:val="00935025"/>
    <w:rsid w:val="009351B5"/>
    <w:rsid w:val="009360F6"/>
    <w:rsid w:val="00936617"/>
    <w:rsid w:val="009378F4"/>
    <w:rsid w:val="00937F0E"/>
    <w:rsid w:val="00940923"/>
    <w:rsid w:val="00940DC3"/>
    <w:rsid w:val="00941668"/>
    <w:rsid w:val="00941971"/>
    <w:rsid w:val="00941F16"/>
    <w:rsid w:val="0094231F"/>
    <w:rsid w:val="0094293A"/>
    <w:rsid w:val="00942B0F"/>
    <w:rsid w:val="0094343E"/>
    <w:rsid w:val="00943A43"/>
    <w:rsid w:val="0094455D"/>
    <w:rsid w:val="009449C0"/>
    <w:rsid w:val="00944B54"/>
    <w:rsid w:val="00944DD4"/>
    <w:rsid w:val="00944DE4"/>
    <w:rsid w:val="00945A5F"/>
    <w:rsid w:val="009463A2"/>
    <w:rsid w:val="0094673B"/>
    <w:rsid w:val="009468F9"/>
    <w:rsid w:val="009476D2"/>
    <w:rsid w:val="00947E0A"/>
    <w:rsid w:val="00947F90"/>
    <w:rsid w:val="00950426"/>
    <w:rsid w:val="009511E3"/>
    <w:rsid w:val="0095228F"/>
    <w:rsid w:val="00952752"/>
    <w:rsid w:val="00952949"/>
    <w:rsid w:val="00954486"/>
    <w:rsid w:val="00954E67"/>
    <w:rsid w:val="0095544C"/>
    <w:rsid w:val="0095564C"/>
    <w:rsid w:val="00955827"/>
    <w:rsid w:val="00955838"/>
    <w:rsid w:val="00955D1B"/>
    <w:rsid w:val="00956615"/>
    <w:rsid w:val="009566C5"/>
    <w:rsid w:val="00956AFE"/>
    <w:rsid w:val="00957497"/>
    <w:rsid w:val="00957526"/>
    <w:rsid w:val="00957897"/>
    <w:rsid w:val="00957ADF"/>
    <w:rsid w:val="00957ECE"/>
    <w:rsid w:val="0096018B"/>
    <w:rsid w:val="0096025C"/>
    <w:rsid w:val="00960EBE"/>
    <w:rsid w:val="00960F69"/>
    <w:rsid w:val="009617A9"/>
    <w:rsid w:val="00961C44"/>
    <w:rsid w:val="00961EB6"/>
    <w:rsid w:val="009621B1"/>
    <w:rsid w:val="00962551"/>
    <w:rsid w:val="00962722"/>
    <w:rsid w:val="009628E8"/>
    <w:rsid w:val="00962D43"/>
    <w:rsid w:val="00963548"/>
    <w:rsid w:val="009640DD"/>
    <w:rsid w:val="00964B01"/>
    <w:rsid w:val="00964DCE"/>
    <w:rsid w:val="00965011"/>
    <w:rsid w:val="009651AF"/>
    <w:rsid w:val="00965477"/>
    <w:rsid w:val="00965550"/>
    <w:rsid w:val="00965B65"/>
    <w:rsid w:val="00965C96"/>
    <w:rsid w:val="00966DC1"/>
    <w:rsid w:val="00966F5B"/>
    <w:rsid w:val="009671C7"/>
    <w:rsid w:val="009675FF"/>
    <w:rsid w:val="00967A9D"/>
    <w:rsid w:val="00971127"/>
    <w:rsid w:val="00971F23"/>
    <w:rsid w:val="00972275"/>
    <w:rsid w:val="00973140"/>
    <w:rsid w:val="00973161"/>
    <w:rsid w:val="0097332C"/>
    <w:rsid w:val="0097377B"/>
    <w:rsid w:val="009737B7"/>
    <w:rsid w:val="00974129"/>
    <w:rsid w:val="00974A75"/>
    <w:rsid w:val="00974B7F"/>
    <w:rsid w:val="00974BD5"/>
    <w:rsid w:val="00974D7C"/>
    <w:rsid w:val="00975279"/>
    <w:rsid w:val="009754A7"/>
    <w:rsid w:val="0097672A"/>
    <w:rsid w:val="00977280"/>
    <w:rsid w:val="00977A4D"/>
    <w:rsid w:val="00977D28"/>
    <w:rsid w:val="00980C90"/>
    <w:rsid w:val="00980EC4"/>
    <w:rsid w:val="00981464"/>
    <w:rsid w:val="00981B06"/>
    <w:rsid w:val="00981F22"/>
    <w:rsid w:val="00981F6A"/>
    <w:rsid w:val="00982F39"/>
    <w:rsid w:val="00983B8E"/>
    <w:rsid w:val="00984520"/>
    <w:rsid w:val="009846DD"/>
    <w:rsid w:val="00984F28"/>
    <w:rsid w:val="00985DAC"/>
    <w:rsid w:val="00985E27"/>
    <w:rsid w:val="00986EE6"/>
    <w:rsid w:val="0098708F"/>
    <w:rsid w:val="00987609"/>
    <w:rsid w:val="009877A0"/>
    <w:rsid w:val="00987DB0"/>
    <w:rsid w:val="009904DC"/>
    <w:rsid w:val="00990AEE"/>
    <w:rsid w:val="009912DD"/>
    <w:rsid w:val="0099139E"/>
    <w:rsid w:val="00991605"/>
    <w:rsid w:val="009918CD"/>
    <w:rsid w:val="00991A60"/>
    <w:rsid w:val="00991B80"/>
    <w:rsid w:val="00992E86"/>
    <w:rsid w:val="009934E8"/>
    <w:rsid w:val="00993C1B"/>
    <w:rsid w:val="00993C9E"/>
    <w:rsid w:val="00993CBF"/>
    <w:rsid w:val="00993DA5"/>
    <w:rsid w:val="009944CB"/>
    <w:rsid w:val="0099470F"/>
    <w:rsid w:val="00994939"/>
    <w:rsid w:val="00994F4A"/>
    <w:rsid w:val="009954F6"/>
    <w:rsid w:val="00995BE6"/>
    <w:rsid w:val="00996565"/>
    <w:rsid w:val="009973E9"/>
    <w:rsid w:val="0099799D"/>
    <w:rsid w:val="009A0273"/>
    <w:rsid w:val="009A03E7"/>
    <w:rsid w:val="009A0474"/>
    <w:rsid w:val="009A0A57"/>
    <w:rsid w:val="009A10A8"/>
    <w:rsid w:val="009A1535"/>
    <w:rsid w:val="009A157C"/>
    <w:rsid w:val="009A1CD9"/>
    <w:rsid w:val="009A294E"/>
    <w:rsid w:val="009A37E9"/>
    <w:rsid w:val="009A39C9"/>
    <w:rsid w:val="009A4824"/>
    <w:rsid w:val="009A507A"/>
    <w:rsid w:val="009A5727"/>
    <w:rsid w:val="009A5E82"/>
    <w:rsid w:val="009A6133"/>
    <w:rsid w:val="009A6348"/>
    <w:rsid w:val="009A6802"/>
    <w:rsid w:val="009A6B81"/>
    <w:rsid w:val="009A6FDC"/>
    <w:rsid w:val="009B0393"/>
    <w:rsid w:val="009B1099"/>
    <w:rsid w:val="009B17E5"/>
    <w:rsid w:val="009B197D"/>
    <w:rsid w:val="009B1B96"/>
    <w:rsid w:val="009B20E2"/>
    <w:rsid w:val="009B2311"/>
    <w:rsid w:val="009B2DD7"/>
    <w:rsid w:val="009B3244"/>
    <w:rsid w:val="009B35C1"/>
    <w:rsid w:val="009B3ECA"/>
    <w:rsid w:val="009B4109"/>
    <w:rsid w:val="009B42E1"/>
    <w:rsid w:val="009B4FDD"/>
    <w:rsid w:val="009B55CB"/>
    <w:rsid w:val="009B5C17"/>
    <w:rsid w:val="009B6553"/>
    <w:rsid w:val="009B67BA"/>
    <w:rsid w:val="009B699A"/>
    <w:rsid w:val="009B7693"/>
    <w:rsid w:val="009B77D8"/>
    <w:rsid w:val="009C0351"/>
    <w:rsid w:val="009C08E0"/>
    <w:rsid w:val="009C095D"/>
    <w:rsid w:val="009C099F"/>
    <w:rsid w:val="009C0B23"/>
    <w:rsid w:val="009C0CE4"/>
    <w:rsid w:val="009C1452"/>
    <w:rsid w:val="009C1EB8"/>
    <w:rsid w:val="009C20D3"/>
    <w:rsid w:val="009C31B1"/>
    <w:rsid w:val="009C3323"/>
    <w:rsid w:val="009C47D6"/>
    <w:rsid w:val="009C4A23"/>
    <w:rsid w:val="009C4ABD"/>
    <w:rsid w:val="009C4EA6"/>
    <w:rsid w:val="009C5515"/>
    <w:rsid w:val="009C58B2"/>
    <w:rsid w:val="009C5AB0"/>
    <w:rsid w:val="009C5C54"/>
    <w:rsid w:val="009C61B7"/>
    <w:rsid w:val="009C65FB"/>
    <w:rsid w:val="009C7B5F"/>
    <w:rsid w:val="009C7DBC"/>
    <w:rsid w:val="009C7F3A"/>
    <w:rsid w:val="009D0178"/>
    <w:rsid w:val="009D09DA"/>
    <w:rsid w:val="009D0D48"/>
    <w:rsid w:val="009D1717"/>
    <w:rsid w:val="009D1C23"/>
    <w:rsid w:val="009D1C75"/>
    <w:rsid w:val="009D1DC7"/>
    <w:rsid w:val="009D2C69"/>
    <w:rsid w:val="009D3576"/>
    <w:rsid w:val="009D3A79"/>
    <w:rsid w:val="009D3E63"/>
    <w:rsid w:val="009D3E8F"/>
    <w:rsid w:val="009D52D6"/>
    <w:rsid w:val="009D647F"/>
    <w:rsid w:val="009D6D81"/>
    <w:rsid w:val="009D769B"/>
    <w:rsid w:val="009D7E30"/>
    <w:rsid w:val="009D7F51"/>
    <w:rsid w:val="009E0574"/>
    <w:rsid w:val="009E0975"/>
    <w:rsid w:val="009E10A2"/>
    <w:rsid w:val="009E1938"/>
    <w:rsid w:val="009E1BB8"/>
    <w:rsid w:val="009E1C54"/>
    <w:rsid w:val="009E22A7"/>
    <w:rsid w:val="009E2BDE"/>
    <w:rsid w:val="009E361B"/>
    <w:rsid w:val="009E3A3E"/>
    <w:rsid w:val="009E3B77"/>
    <w:rsid w:val="009E40EC"/>
    <w:rsid w:val="009E41C4"/>
    <w:rsid w:val="009E546B"/>
    <w:rsid w:val="009E5F55"/>
    <w:rsid w:val="009E6376"/>
    <w:rsid w:val="009E6867"/>
    <w:rsid w:val="009E6899"/>
    <w:rsid w:val="009E7161"/>
    <w:rsid w:val="009E7D8C"/>
    <w:rsid w:val="009F0C6B"/>
    <w:rsid w:val="009F11FF"/>
    <w:rsid w:val="009F15D4"/>
    <w:rsid w:val="009F1AFB"/>
    <w:rsid w:val="009F24B8"/>
    <w:rsid w:val="009F2909"/>
    <w:rsid w:val="009F2CF6"/>
    <w:rsid w:val="009F2F41"/>
    <w:rsid w:val="009F3273"/>
    <w:rsid w:val="009F383F"/>
    <w:rsid w:val="009F3861"/>
    <w:rsid w:val="009F39E9"/>
    <w:rsid w:val="009F3D83"/>
    <w:rsid w:val="009F3E44"/>
    <w:rsid w:val="009F4BAC"/>
    <w:rsid w:val="009F4BCC"/>
    <w:rsid w:val="009F4CCA"/>
    <w:rsid w:val="009F4E46"/>
    <w:rsid w:val="009F582A"/>
    <w:rsid w:val="009F6A24"/>
    <w:rsid w:val="009F7184"/>
    <w:rsid w:val="009F74C1"/>
    <w:rsid w:val="009F79E5"/>
    <w:rsid w:val="00A0244A"/>
    <w:rsid w:val="00A0335E"/>
    <w:rsid w:val="00A035F0"/>
    <w:rsid w:val="00A037C2"/>
    <w:rsid w:val="00A03D51"/>
    <w:rsid w:val="00A0420D"/>
    <w:rsid w:val="00A0467D"/>
    <w:rsid w:val="00A0488A"/>
    <w:rsid w:val="00A04EE0"/>
    <w:rsid w:val="00A057E6"/>
    <w:rsid w:val="00A05AE1"/>
    <w:rsid w:val="00A05C95"/>
    <w:rsid w:val="00A060C5"/>
    <w:rsid w:val="00A06D56"/>
    <w:rsid w:val="00A06E6A"/>
    <w:rsid w:val="00A070B7"/>
    <w:rsid w:val="00A07112"/>
    <w:rsid w:val="00A0712B"/>
    <w:rsid w:val="00A07B93"/>
    <w:rsid w:val="00A07E7A"/>
    <w:rsid w:val="00A07F43"/>
    <w:rsid w:val="00A10DD9"/>
    <w:rsid w:val="00A10F2E"/>
    <w:rsid w:val="00A116C9"/>
    <w:rsid w:val="00A1262F"/>
    <w:rsid w:val="00A1378C"/>
    <w:rsid w:val="00A13A50"/>
    <w:rsid w:val="00A13D12"/>
    <w:rsid w:val="00A13F31"/>
    <w:rsid w:val="00A13F74"/>
    <w:rsid w:val="00A14579"/>
    <w:rsid w:val="00A14798"/>
    <w:rsid w:val="00A14CBA"/>
    <w:rsid w:val="00A14CE4"/>
    <w:rsid w:val="00A1528B"/>
    <w:rsid w:val="00A1537E"/>
    <w:rsid w:val="00A15534"/>
    <w:rsid w:val="00A1588E"/>
    <w:rsid w:val="00A15940"/>
    <w:rsid w:val="00A159BA"/>
    <w:rsid w:val="00A15FF3"/>
    <w:rsid w:val="00A16A73"/>
    <w:rsid w:val="00A16BCC"/>
    <w:rsid w:val="00A171F8"/>
    <w:rsid w:val="00A172AB"/>
    <w:rsid w:val="00A17502"/>
    <w:rsid w:val="00A17FCD"/>
    <w:rsid w:val="00A2095E"/>
    <w:rsid w:val="00A20B22"/>
    <w:rsid w:val="00A20FD7"/>
    <w:rsid w:val="00A21115"/>
    <w:rsid w:val="00A2141A"/>
    <w:rsid w:val="00A21B0A"/>
    <w:rsid w:val="00A223E1"/>
    <w:rsid w:val="00A24787"/>
    <w:rsid w:val="00A24C2A"/>
    <w:rsid w:val="00A25075"/>
    <w:rsid w:val="00A253E5"/>
    <w:rsid w:val="00A259A4"/>
    <w:rsid w:val="00A25DD0"/>
    <w:rsid w:val="00A2634F"/>
    <w:rsid w:val="00A26A0F"/>
    <w:rsid w:val="00A26C1E"/>
    <w:rsid w:val="00A26C51"/>
    <w:rsid w:val="00A27038"/>
    <w:rsid w:val="00A273B3"/>
    <w:rsid w:val="00A27BDA"/>
    <w:rsid w:val="00A27DB2"/>
    <w:rsid w:val="00A27DEF"/>
    <w:rsid w:val="00A300C4"/>
    <w:rsid w:val="00A30697"/>
    <w:rsid w:val="00A31081"/>
    <w:rsid w:val="00A31561"/>
    <w:rsid w:val="00A31578"/>
    <w:rsid w:val="00A3189C"/>
    <w:rsid w:val="00A31CAD"/>
    <w:rsid w:val="00A32EC0"/>
    <w:rsid w:val="00A32F0C"/>
    <w:rsid w:val="00A3369B"/>
    <w:rsid w:val="00A33930"/>
    <w:rsid w:val="00A33C4A"/>
    <w:rsid w:val="00A33CAC"/>
    <w:rsid w:val="00A33F3C"/>
    <w:rsid w:val="00A3417A"/>
    <w:rsid w:val="00A34928"/>
    <w:rsid w:val="00A34D07"/>
    <w:rsid w:val="00A34E84"/>
    <w:rsid w:val="00A35313"/>
    <w:rsid w:val="00A35390"/>
    <w:rsid w:val="00A3543F"/>
    <w:rsid w:val="00A35F84"/>
    <w:rsid w:val="00A361FF"/>
    <w:rsid w:val="00A36900"/>
    <w:rsid w:val="00A37776"/>
    <w:rsid w:val="00A3786C"/>
    <w:rsid w:val="00A378BF"/>
    <w:rsid w:val="00A37E2E"/>
    <w:rsid w:val="00A40D83"/>
    <w:rsid w:val="00A426D5"/>
    <w:rsid w:val="00A43027"/>
    <w:rsid w:val="00A4415B"/>
    <w:rsid w:val="00A44181"/>
    <w:rsid w:val="00A4444D"/>
    <w:rsid w:val="00A45890"/>
    <w:rsid w:val="00A45A3B"/>
    <w:rsid w:val="00A461B0"/>
    <w:rsid w:val="00A46405"/>
    <w:rsid w:val="00A466F1"/>
    <w:rsid w:val="00A468BB"/>
    <w:rsid w:val="00A474FB"/>
    <w:rsid w:val="00A478A3"/>
    <w:rsid w:val="00A479BA"/>
    <w:rsid w:val="00A47D5F"/>
    <w:rsid w:val="00A50832"/>
    <w:rsid w:val="00A5094E"/>
    <w:rsid w:val="00A51460"/>
    <w:rsid w:val="00A516A3"/>
    <w:rsid w:val="00A51806"/>
    <w:rsid w:val="00A51864"/>
    <w:rsid w:val="00A51D4B"/>
    <w:rsid w:val="00A5223D"/>
    <w:rsid w:val="00A527A6"/>
    <w:rsid w:val="00A52DA4"/>
    <w:rsid w:val="00A53139"/>
    <w:rsid w:val="00A53A6D"/>
    <w:rsid w:val="00A54461"/>
    <w:rsid w:val="00A5462E"/>
    <w:rsid w:val="00A54B80"/>
    <w:rsid w:val="00A551CE"/>
    <w:rsid w:val="00A553B6"/>
    <w:rsid w:val="00A56491"/>
    <w:rsid w:val="00A56B2B"/>
    <w:rsid w:val="00A57A44"/>
    <w:rsid w:val="00A57BC2"/>
    <w:rsid w:val="00A57D1D"/>
    <w:rsid w:val="00A603D6"/>
    <w:rsid w:val="00A60991"/>
    <w:rsid w:val="00A60B69"/>
    <w:rsid w:val="00A61763"/>
    <w:rsid w:val="00A6254F"/>
    <w:rsid w:val="00A62FB8"/>
    <w:rsid w:val="00A6366E"/>
    <w:rsid w:val="00A6379F"/>
    <w:rsid w:val="00A637A8"/>
    <w:rsid w:val="00A64028"/>
    <w:rsid w:val="00A64ABE"/>
    <w:rsid w:val="00A64C96"/>
    <w:rsid w:val="00A64D23"/>
    <w:rsid w:val="00A64F27"/>
    <w:rsid w:val="00A65008"/>
    <w:rsid w:val="00A66409"/>
    <w:rsid w:val="00A66C1E"/>
    <w:rsid w:val="00A66DD4"/>
    <w:rsid w:val="00A66DED"/>
    <w:rsid w:val="00A66F14"/>
    <w:rsid w:val="00A6758F"/>
    <w:rsid w:val="00A700D6"/>
    <w:rsid w:val="00A70499"/>
    <w:rsid w:val="00A7070B"/>
    <w:rsid w:val="00A70A46"/>
    <w:rsid w:val="00A71398"/>
    <w:rsid w:val="00A71828"/>
    <w:rsid w:val="00A71944"/>
    <w:rsid w:val="00A71A2D"/>
    <w:rsid w:val="00A721DA"/>
    <w:rsid w:val="00A725D0"/>
    <w:rsid w:val="00A73AF4"/>
    <w:rsid w:val="00A73DE8"/>
    <w:rsid w:val="00A755C1"/>
    <w:rsid w:val="00A75753"/>
    <w:rsid w:val="00A762F9"/>
    <w:rsid w:val="00A76372"/>
    <w:rsid w:val="00A765B5"/>
    <w:rsid w:val="00A76FB5"/>
    <w:rsid w:val="00A77CA5"/>
    <w:rsid w:val="00A80FBC"/>
    <w:rsid w:val="00A812DF"/>
    <w:rsid w:val="00A82272"/>
    <w:rsid w:val="00A8260B"/>
    <w:rsid w:val="00A8275D"/>
    <w:rsid w:val="00A82E10"/>
    <w:rsid w:val="00A832D7"/>
    <w:rsid w:val="00A83757"/>
    <w:rsid w:val="00A83FA7"/>
    <w:rsid w:val="00A85418"/>
    <w:rsid w:val="00A854EC"/>
    <w:rsid w:val="00A85884"/>
    <w:rsid w:val="00A860DB"/>
    <w:rsid w:val="00A861A3"/>
    <w:rsid w:val="00A8634B"/>
    <w:rsid w:val="00A868E8"/>
    <w:rsid w:val="00A871CD"/>
    <w:rsid w:val="00A87D8E"/>
    <w:rsid w:val="00A87FB1"/>
    <w:rsid w:val="00A90301"/>
    <w:rsid w:val="00A9064C"/>
    <w:rsid w:val="00A90CE9"/>
    <w:rsid w:val="00A91090"/>
    <w:rsid w:val="00A930F7"/>
    <w:rsid w:val="00A9349A"/>
    <w:rsid w:val="00A93883"/>
    <w:rsid w:val="00A93C7F"/>
    <w:rsid w:val="00A93E3E"/>
    <w:rsid w:val="00A940FD"/>
    <w:rsid w:val="00A944C2"/>
    <w:rsid w:val="00A94B15"/>
    <w:rsid w:val="00A94BC6"/>
    <w:rsid w:val="00A95763"/>
    <w:rsid w:val="00A9656A"/>
    <w:rsid w:val="00A972A2"/>
    <w:rsid w:val="00A9772B"/>
    <w:rsid w:val="00A97B5D"/>
    <w:rsid w:val="00A97CDC"/>
    <w:rsid w:val="00AA180B"/>
    <w:rsid w:val="00AA19C3"/>
    <w:rsid w:val="00AA2130"/>
    <w:rsid w:val="00AA2807"/>
    <w:rsid w:val="00AA327B"/>
    <w:rsid w:val="00AA4221"/>
    <w:rsid w:val="00AA436C"/>
    <w:rsid w:val="00AA439C"/>
    <w:rsid w:val="00AA4684"/>
    <w:rsid w:val="00AA47A2"/>
    <w:rsid w:val="00AA4B34"/>
    <w:rsid w:val="00AA4F0A"/>
    <w:rsid w:val="00AA5374"/>
    <w:rsid w:val="00AA53B9"/>
    <w:rsid w:val="00AA5890"/>
    <w:rsid w:val="00AA59AC"/>
    <w:rsid w:val="00AA62CB"/>
    <w:rsid w:val="00AA65C5"/>
    <w:rsid w:val="00AA69C6"/>
    <w:rsid w:val="00AA7F57"/>
    <w:rsid w:val="00AB06BF"/>
    <w:rsid w:val="00AB0D6B"/>
    <w:rsid w:val="00AB0E10"/>
    <w:rsid w:val="00AB1102"/>
    <w:rsid w:val="00AB19A5"/>
    <w:rsid w:val="00AB1BAD"/>
    <w:rsid w:val="00AB20A4"/>
    <w:rsid w:val="00AB20B4"/>
    <w:rsid w:val="00AB28C7"/>
    <w:rsid w:val="00AB29C7"/>
    <w:rsid w:val="00AB2DA6"/>
    <w:rsid w:val="00AB2ED3"/>
    <w:rsid w:val="00AB2F6C"/>
    <w:rsid w:val="00AB38BC"/>
    <w:rsid w:val="00AB3D6A"/>
    <w:rsid w:val="00AB4A90"/>
    <w:rsid w:val="00AB4C27"/>
    <w:rsid w:val="00AB4D71"/>
    <w:rsid w:val="00AB4DE6"/>
    <w:rsid w:val="00AB5734"/>
    <w:rsid w:val="00AB5A9A"/>
    <w:rsid w:val="00AB6870"/>
    <w:rsid w:val="00AB68C7"/>
    <w:rsid w:val="00AB6C4A"/>
    <w:rsid w:val="00AB72EC"/>
    <w:rsid w:val="00AB7765"/>
    <w:rsid w:val="00AB7FA9"/>
    <w:rsid w:val="00AC00C5"/>
    <w:rsid w:val="00AC0AE5"/>
    <w:rsid w:val="00AC0E2E"/>
    <w:rsid w:val="00AC0E7A"/>
    <w:rsid w:val="00AC217A"/>
    <w:rsid w:val="00AC2658"/>
    <w:rsid w:val="00AC2912"/>
    <w:rsid w:val="00AC2C35"/>
    <w:rsid w:val="00AC2E16"/>
    <w:rsid w:val="00AC2E9F"/>
    <w:rsid w:val="00AC2F44"/>
    <w:rsid w:val="00AC34B1"/>
    <w:rsid w:val="00AC3E0C"/>
    <w:rsid w:val="00AC414C"/>
    <w:rsid w:val="00AC417F"/>
    <w:rsid w:val="00AC43DF"/>
    <w:rsid w:val="00AC4CAC"/>
    <w:rsid w:val="00AC4F38"/>
    <w:rsid w:val="00AC580A"/>
    <w:rsid w:val="00AC5AD2"/>
    <w:rsid w:val="00AC6102"/>
    <w:rsid w:val="00AC686C"/>
    <w:rsid w:val="00AC69D6"/>
    <w:rsid w:val="00AC6A84"/>
    <w:rsid w:val="00AC6E44"/>
    <w:rsid w:val="00AC6F42"/>
    <w:rsid w:val="00AD0011"/>
    <w:rsid w:val="00AD004C"/>
    <w:rsid w:val="00AD04CF"/>
    <w:rsid w:val="00AD06AE"/>
    <w:rsid w:val="00AD0D32"/>
    <w:rsid w:val="00AD0F53"/>
    <w:rsid w:val="00AD1496"/>
    <w:rsid w:val="00AD1759"/>
    <w:rsid w:val="00AD17EC"/>
    <w:rsid w:val="00AD1B89"/>
    <w:rsid w:val="00AD2028"/>
    <w:rsid w:val="00AD2239"/>
    <w:rsid w:val="00AD24A7"/>
    <w:rsid w:val="00AD25D3"/>
    <w:rsid w:val="00AD47DD"/>
    <w:rsid w:val="00AD5226"/>
    <w:rsid w:val="00AD5748"/>
    <w:rsid w:val="00AD5D99"/>
    <w:rsid w:val="00AD6C71"/>
    <w:rsid w:val="00AD732C"/>
    <w:rsid w:val="00AD7523"/>
    <w:rsid w:val="00AE089B"/>
    <w:rsid w:val="00AE0A32"/>
    <w:rsid w:val="00AE0FF1"/>
    <w:rsid w:val="00AE100E"/>
    <w:rsid w:val="00AE148F"/>
    <w:rsid w:val="00AE23C7"/>
    <w:rsid w:val="00AE2D56"/>
    <w:rsid w:val="00AE3D04"/>
    <w:rsid w:val="00AE3E84"/>
    <w:rsid w:val="00AE3E93"/>
    <w:rsid w:val="00AE6097"/>
    <w:rsid w:val="00AE6694"/>
    <w:rsid w:val="00AE69F5"/>
    <w:rsid w:val="00AE769E"/>
    <w:rsid w:val="00AE7931"/>
    <w:rsid w:val="00AF0826"/>
    <w:rsid w:val="00AF08E2"/>
    <w:rsid w:val="00AF0938"/>
    <w:rsid w:val="00AF0FAD"/>
    <w:rsid w:val="00AF125B"/>
    <w:rsid w:val="00AF16DF"/>
    <w:rsid w:val="00AF1857"/>
    <w:rsid w:val="00AF1900"/>
    <w:rsid w:val="00AF2E9F"/>
    <w:rsid w:val="00AF3738"/>
    <w:rsid w:val="00AF3B94"/>
    <w:rsid w:val="00AF3D6E"/>
    <w:rsid w:val="00AF40BA"/>
    <w:rsid w:val="00AF423B"/>
    <w:rsid w:val="00AF4767"/>
    <w:rsid w:val="00AF52D4"/>
    <w:rsid w:val="00AF5550"/>
    <w:rsid w:val="00AF5728"/>
    <w:rsid w:val="00AF5D0D"/>
    <w:rsid w:val="00AF63E5"/>
    <w:rsid w:val="00AF6BCF"/>
    <w:rsid w:val="00AF73D9"/>
    <w:rsid w:val="00AF7C54"/>
    <w:rsid w:val="00B00552"/>
    <w:rsid w:val="00B00642"/>
    <w:rsid w:val="00B01CFE"/>
    <w:rsid w:val="00B01F9F"/>
    <w:rsid w:val="00B027B7"/>
    <w:rsid w:val="00B02A6C"/>
    <w:rsid w:val="00B02EE6"/>
    <w:rsid w:val="00B0313F"/>
    <w:rsid w:val="00B03D84"/>
    <w:rsid w:val="00B040E9"/>
    <w:rsid w:val="00B0477C"/>
    <w:rsid w:val="00B05595"/>
    <w:rsid w:val="00B0726F"/>
    <w:rsid w:val="00B0791B"/>
    <w:rsid w:val="00B0798D"/>
    <w:rsid w:val="00B07A64"/>
    <w:rsid w:val="00B1035E"/>
    <w:rsid w:val="00B106DD"/>
    <w:rsid w:val="00B1076E"/>
    <w:rsid w:val="00B110E2"/>
    <w:rsid w:val="00B11137"/>
    <w:rsid w:val="00B11C32"/>
    <w:rsid w:val="00B120A2"/>
    <w:rsid w:val="00B12FD3"/>
    <w:rsid w:val="00B13352"/>
    <w:rsid w:val="00B13EC7"/>
    <w:rsid w:val="00B13ED9"/>
    <w:rsid w:val="00B14170"/>
    <w:rsid w:val="00B147D8"/>
    <w:rsid w:val="00B149BB"/>
    <w:rsid w:val="00B14E5C"/>
    <w:rsid w:val="00B152C8"/>
    <w:rsid w:val="00B158B7"/>
    <w:rsid w:val="00B15CD8"/>
    <w:rsid w:val="00B167A1"/>
    <w:rsid w:val="00B17F03"/>
    <w:rsid w:val="00B201C3"/>
    <w:rsid w:val="00B20E06"/>
    <w:rsid w:val="00B213A9"/>
    <w:rsid w:val="00B21773"/>
    <w:rsid w:val="00B2180D"/>
    <w:rsid w:val="00B21D54"/>
    <w:rsid w:val="00B22042"/>
    <w:rsid w:val="00B22B27"/>
    <w:rsid w:val="00B22B2C"/>
    <w:rsid w:val="00B23281"/>
    <w:rsid w:val="00B23594"/>
    <w:rsid w:val="00B24A31"/>
    <w:rsid w:val="00B24F36"/>
    <w:rsid w:val="00B25128"/>
    <w:rsid w:val="00B257CF"/>
    <w:rsid w:val="00B25C76"/>
    <w:rsid w:val="00B25CCD"/>
    <w:rsid w:val="00B262BA"/>
    <w:rsid w:val="00B27618"/>
    <w:rsid w:val="00B305C0"/>
    <w:rsid w:val="00B31C44"/>
    <w:rsid w:val="00B31CDC"/>
    <w:rsid w:val="00B31D4F"/>
    <w:rsid w:val="00B324A5"/>
    <w:rsid w:val="00B3262E"/>
    <w:rsid w:val="00B33AE1"/>
    <w:rsid w:val="00B33C68"/>
    <w:rsid w:val="00B33CF3"/>
    <w:rsid w:val="00B34383"/>
    <w:rsid w:val="00B343C4"/>
    <w:rsid w:val="00B35AB5"/>
    <w:rsid w:val="00B3641E"/>
    <w:rsid w:val="00B369E0"/>
    <w:rsid w:val="00B36C0A"/>
    <w:rsid w:val="00B373E4"/>
    <w:rsid w:val="00B37983"/>
    <w:rsid w:val="00B37E27"/>
    <w:rsid w:val="00B40869"/>
    <w:rsid w:val="00B40EDA"/>
    <w:rsid w:val="00B40F04"/>
    <w:rsid w:val="00B410F8"/>
    <w:rsid w:val="00B411E0"/>
    <w:rsid w:val="00B41309"/>
    <w:rsid w:val="00B413AC"/>
    <w:rsid w:val="00B42742"/>
    <w:rsid w:val="00B42D58"/>
    <w:rsid w:val="00B431DC"/>
    <w:rsid w:val="00B43E99"/>
    <w:rsid w:val="00B44350"/>
    <w:rsid w:val="00B44371"/>
    <w:rsid w:val="00B44491"/>
    <w:rsid w:val="00B44707"/>
    <w:rsid w:val="00B44D87"/>
    <w:rsid w:val="00B44DB7"/>
    <w:rsid w:val="00B44DE0"/>
    <w:rsid w:val="00B4581C"/>
    <w:rsid w:val="00B45D2B"/>
    <w:rsid w:val="00B45E83"/>
    <w:rsid w:val="00B46170"/>
    <w:rsid w:val="00B46583"/>
    <w:rsid w:val="00B46921"/>
    <w:rsid w:val="00B46C2F"/>
    <w:rsid w:val="00B4733B"/>
    <w:rsid w:val="00B5006C"/>
    <w:rsid w:val="00B50D39"/>
    <w:rsid w:val="00B50E5B"/>
    <w:rsid w:val="00B50F08"/>
    <w:rsid w:val="00B51115"/>
    <w:rsid w:val="00B51596"/>
    <w:rsid w:val="00B51A40"/>
    <w:rsid w:val="00B529FB"/>
    <w:rsid w:val="00B52D09"/>
    <w:rsid w:val="00B53B8E"/>
    <w:rsid w:val="00B549F9"/>
    <w:rsid w:val="00B54C14"/>
    <w:rsid w:val="00B56411"/>
    <w:rsid w:val="00B5646C"/>
    <w:rsid w:val="00B5654E"/>
    <w:rsid w:val="00B566E4"/>
    <w:rsid w:val="00B568DE"/>
    <w:rsid w:val="00B56B9F"/>
    <w:rsid w:val="00B56BB6"/>
    <w:rsid w:val="00B56D38"/>
    <w:rsid w:val="00B57D78"/>
    <w:rsid w:val="00B62123"/>
    <w:rsid w:val="00B62529"/>
    <w:rsid w:val="00B633BD"/>
    <w:rsid w:val="00B642B5"/>
    <w:rsid w:val="00B64763"/>
    <w:rsid w:val="00B64938"/>
    <w:rsid w:val="00B64CD1"/>
    <w:rsid w:val="00B64D21"/>
    <w:rsid w:val="00B65431"/>
    <w:rsid w:val="00B65AC7"/>
    <w:rsid w:val="00B662E0"/>
    <w:rsid w:val="00B66BB5"/>
    <w:rsid w:val="00B672BF"/>
    <w:rsid w:val="00B675E4"/>
    <w:rsid w:val="00B676AE"/>
    <w:rsid w:val="00B67A19"/>
    <w:rsid w:val="00B67CD4"/>
    <w:rsid w:val="00B67D5B"/>
    <w:rsid w:val="00B67E64"/>
    <w:rsid w:val="00B70834"/>
    <w:rsid w:val="00B709D9"/>
    <w:rsid w:val="00B70FCD"/>
    <w:rsid w:val="00B7107E"/>
    <w:rsid w:val="00B71101"/>
    <w:rsid w:val="00B71CC8"/>
    <w:rsid w:val="00B72436"/>
    <w:rsid w:val="00B72694"/>
    <w:rsid w:val="00B72FF1"/>
    <w:rsid w:val="00B730D6"/>
    <w:rsid w:val="00B7316D"/>
    <w:rsid w:val="00B73409"/>
    <w:rsid w:val="00B73542"/>
    <w:rsid w:val="00B73C80"/>
    <w:rsid w:val="00B73DD3"/>
    <w:rsid w:val="00B7465A"/>
    <w:rsid w:val="00B74A32"/>
    <w:rsid w:val="00B758B6"/>
    <w:rsid w:val="00B76404"/>
    <w:rsid w:val="00B767B1"/>
    <w:rsid w:val="00B77D03"/>
    <w:rsid w:val="00B77F2A"/>
    <w:rsid w:val="00B77F9E"/>
    <w:rsid w:val="00B80981"/>
    <w:rsid w:val="00B80C4E"/>
    <w:rsid w:val="00B81192"/>
    <w:rsid w:val="00B81532"/>
    <w:rsid w:val="00B81A83"/>
    <w:rsid w:val="00B81B1E"/>
    <w:rsid w:val="00B8243D"/>
    <w:rsid w:val="00B82624"/>
    <w:rsid w:val="00B826F1"/>
    <w:rsid w:val="00B82F18"/>
    <w:rsid w:val="00B83417"/>
    <w:rsid w:val="00B83848"/>
    <w:rsid w:val="00B83AB9"/>
    <w:rsid w:val="00B83F0F"/>
    <w:rsid w:val="00B841CD"/>
    <w:rsid w:val="00B8428F"/>
    <w:rsid w:val="00B8435A"/>
    <w:rsid w:val="00B844FE"/>
    <w:rsid w:val="00B8491C"/>
    <w:rsid w:val="00B85170"/>
    <w:rsid w:val="00B85DF0"/>
    <w:rsid w:val="00B861E6"/>
    <w:rsid w:val="00B86C80"/>
    <w:rsid w:val="00B87276"/>
    <w:rsid w:val="00B878F4"/>
    <w:rsid w:val="00B90003"/>
    <w:rsid w:val="00B9029F"/>
    <w:rsid w:val="00B90EC5"/>
    <w:rsid w:val="00B90F3A"/>
    <w:rsid w:val="00B91157"/>
    <w:rsid w:val="00B91161"/>
    <w:rsid w:val="00B91255"/>
    <w:rsid w:val="00B91F32"/>
    <w:rsid w:val="00B923C7"/>
    <w:rsid w:val="00B930A4"/>
    <w:rsid w:val="00B950B0"/>
    <w:rsid w:val="00B959CA"/>
    <w:rsid w:val="00B95A82"/>
    <w:rsid w:val="00B95F6B"/>
    <w:rsid w:val="00B95FFA"/>
    <w:rsid w:val="00B96814"/>
    <w:rsid w:val="00B96E0E"/>
    <w:rsid w:val="00B972AF"/>
    <w:rsid w:val="00B97806"/>
    <w:rsid w:val="00B978CD"/>
    <w:rsid w:val="00B97E5B"/>
    <w:rsid w:val="00BA01B9"/>
    <w:rsid w:val="00BA02A6"/>
    <w:rsid w:val="00BA041A"/>
    <w:rsid w:val="00BA0425"/>
    <w:rsid w:val="00BA175B"/>
    <w:rsid w:val="00BA288B"/>
    <w:rsid w:val="00BA2C94"/>
    <w:rsid w:val="00BA30D8"/>
    <w:rsid w:val="00BA33B6"/>
    <w:rsid w:val="00BA3B5E"/>
    <w:rsid w:val="00BA3DF6"/>
    <w:rsid w:val="00BA410A"/>
    <w:rsid w:val="00BA47CB"/>
    <w:rsid w:val="00BA4DFE"/>
    <w:rsid w:val="00BA502F"/>
    <w:rsid w:val="00BA591B"/>
    <w:rsid w:val="00BA600F"/>
    <w:rsid w:val="00BA651C"/>
    <w:rsid w:val="00BA6531"/>
    <w:rsid w:val="00BA6760"/>
    <w:rsid w:val="00BA6A72"/>
    <w:rsid w:val="00BA6B58"/>
    <w:rsid w:val="00BA6C1E"/>
    <w:rsid w:val="00BA6DB1"/>
    <w:rsid w:val="00BA72F3"/>
    <w:rsid w:val="00BA7C13"/>
    <w:rsid w:val="00BB0110"/>
    <w:rsid w:val="00BB019B"/>
    <w:rsid w:val="00BB0295"/>
    <w:rsid w:val="00BB02DC"/>
    <w:rsid w:val="00BB1565"/>
    <w:rsid w:val="00BB163B"/>
    <w:rsid w:val="00BB2465"/>
    <w:rsid w:val="00BB284F"/>
    <w:rsid w:val="00BB366C"/>
    <w:rsid w:val="00BB372B"/>
    <w:rsid w:val="00BB39FF"/>
    <w:rsid w:val="00BB3B9A"/>
    <w:rsid w:val="00BB3E49"/>
    <w:rsid w:val="00BB40C0"/>
    <w:rsid w:val="00BB4359"/>
    <w:rsid w:val="00BB5B10"/>
    <w:rsid w:val="00BB5B1C"/>
    <w:rsid w:val="00BB5C3B"/>
    <w:rsid w:val="00BB5EB3"/>
    <w:rsid w:val="00BB60E0"/>
    <w:rsid w:val="00BB746F"/>
    <w:rsid w:val="00BB7603"/>
    <w:rsid w:val="00BB77AA"/>
    <w:rsid w:val="00BB7B74"/>
    <w:rsid w:val="00BB7C58"/>
    <w:rsid w:val="00BB7D9F"/>
    <w:rsid w:val="00BC0AB1"/>
    <w:rsid w:val="00BC0C8D"/>
    <w:rsid w:val="00BC0E84"/>
    <w:rsid w:val="00BC102E"/>
    <w:rsid w:val="00BC1A2B"/>
    <w:rsid w:val="00BC1E74"/>
    <w:rsid w:val="00BC226E"/>
    <w:rsid w:val="00BC2E2B"/>
    <w:rsid w:val="00BC2E8D"/>
    <w:rsid w:val="00BC3665"/>
    <w:rsid w:val="00BC3F43"/>
    <w:rsid w:val="00BC41DE"/>
    <w:rsid w:val="00BC4A0C"/>
    <w:rsid w:val="00BC533B"/>
    <w:rsid w:val="00BC5B2A"/>
    <w:rsid w:val="00BC5CAA"/>
    <w:rsid w:val="00BC5DF0"/>
    <w:rsid w:val="00BC6428"/>
    <w:rsid w:val="00BC648A"/>
    <w:rsid w:val="00BC7FD2"/>
    <w:rsid w:val="00BD096B"/>
    <w:rsid w:val="00BD0997"/>
    <w:rsid w:val="00BD0D5E"/>
    <w:rsid w:val="00BD1012"/>
    <w:rsid w:val="00BD171D"/>
    <w:rsid w:val="00BD2047"/>
    <w:rsid w:val="00BD25F1"/>
    <w:rsid w:val="00BD2AD7"/>
    <w:rsid w:val="00BD2DFE"/>
    <w:rsid w:val="00BD2F4E"/>
    <w:rsid w:val="00BD35CE"/>
    <w:rsid w:val="00BD3E5D"/>
    <w:rsid w:val="00BD447C"/>
    <w:rsid w:val="00BD4606"/>
    <w:rsid w:val="00BD4B03"/>
    <w:rsid w:val="00BD4C60"/>
    <w:rsid w:val="00BD5CAB"/>
    <w:rsid w:val="00BD5DE2"/>
    <w:rsid w:val="00BD6567"/>
    <w:rsid w:val="00BD6A6D"/>
    <w:rsid w:val="00BD705F"/>
    <w:rsid w:val="00BD7A11"/>
    <w:rsid w:val="00BD7E41"/>
    <w:rsid w:val="00BE0AF0"/>
    <w:rsid w:val="00BE0BEA"/>
    <w:rsid w:val="00BE11E6"/>
    <w:rsid w:val="00BE21E5"/>
    <w:rsid w:val="00BE2E56"/>
    <w:rsid w:val="00BE2F0E"/>
    <w:rsid w:val="00BE30FB"/>
    <w:rsid w:val="00BE324C"/>
    <w:rsid w:val="00BE325F"/>
    <w:rsid w:val="00BE3964"/>
    <w:rsid w:val="00BE41FB"/>
    <w:rsid w:val="00BE4EC4"/>
    <w:rsid w:val="00BE595A"/>
    <w:rsid w:val="00BE5AB1"/>
    <w:rsid w:val="00BE5F8C"/>
    <w:rsid w:val="00BE60DA"/>
    <w:rsid w:val="00BE76B1"/>
    <w:rsid w:val="00BF0456"/>
    <w:rsid w:val="00BF0A5A"/>
    <w:rsid w:val="00BF15AE"/>
    <w:rsid w:val="00BF29A8"/>
    <w:rsid w:val="00BF2AA9"/>
    <w:rsid w:val="00BF2C1C"/>
    <w:rsid w:val="00BF2C3C"/>
    <w:rsid w:val="00BF2DAC"/>
    <w:rsid w:val="00BF3E5C"/>
    <w:rsid w:val="00BF4246"/>
    <w:rsid w:val="00BF474C"/>
    <w:rsid w:val="00BF4A67"/>
    <w:rsid w:val="00BF54C3"/>
    <w:rsid w:val="00BF5CEF"/>
    <w:rsid w:val="00BF6567"/>
    <w:rsid w:val="00BF6F6E"/>
    <w:rsid w:val="00BF7222"/>
    <w:rsid w:val="00BF7437"/>
    <w:rsid w:val="00BF79CD"/>
    <w:rsid w:val="00BF7BEE"/>
    <w:rsid w:val="00C002B5"/>
    <w:rsid w:val="00C00548"/>
    <w:rsid w:val="00C00C3A"/>
    <w:rsid w:val="00C01075"/>
    <w:rsid w:val="00C01BA7"/>
    <w:rsid w:val="00C02119"/>
    <w:rsid w:val="00C02CB6"/>
    <w:rsid w:val="00C02E56"/>
    <w:rsid w:val="00C04514"/>
    <w:rsid w:val="00C04D24"/>
    <w:rsid w:val="00C0526C"/>
    <w:rsid w:val="00C052C5"/>
    <w:rsid w:val="00C05BE2"/>
    <w:rsid w:val="00C05BE4"/>
    <w:rsid w:val="00C06037"/>
    <w:rsid w:val="00C061B0"/>
    <w:rsid w:val="00C07395"/>
    <w:rsid w:val="00C0762F"/>
    <w:rsid w:val="00C07663"/>
    <w:rsid w:val="00C10DE9"/>
    <w:rsid w:val="00C110FC"/>
    <w:rsid w:val="00C118F4"/>
    <w:rsid w:val="00C12A83"/>
    <w:rsid w:val="00C12E22"/>
    <w:rsid w:val="00C13FA3"/>
    <w:rsid w:val="00C144C1"/>
    <w:rsid w:val="00C14CD3"/>
    <w:rsid w:val="00C14D68"/>
    <w:rsid w:val="00C15896"/>
    <w:rsid w:val="00C15B61"/>
    <w:rsid w:val="00C15D37"/>
    <w:rsid w:val="00C15DF4"/>
    <w:rsid w:val="00C16C70"/>
    <w:rsid w:val="00C1728D"/>
    <w:rsid w:val="00C17AFD"/>
    <w:rsid w:val="00C17DB9"/>
    <w:rsid w:val="00C20179"/>
    <w:rsid w:val="00C20329"/>
    <w:rsid w:val="00C20DC2"/>
    <w:rsid w:val="00C212A7"/>
    <w:rsid w:val="00C2144D"/>
    <w:rsid w:val="00C216DA"/>
    <w:rsid w:val="00C221B4"/>
    <w:rsid w:val="00C23076"/>
    <w:rsid w:val="00C232F3"/>
    <w:rsid w:val="00C23669"/>
    <w:rsid w:val="00C23755"/>
    <w:rsid w:val="00C23912"/>
    <w:rsid w:val="00C24AD7"/>
    <w:rsid w:val="00C24DF5"/>
    <w:rsid w:val="00C252F2"/>
    <w:rsid w:val="00C25C04"/>
    <w:rsid w:val="00C25F26"/>
    <w:rsid w:val="00C26BBD"/>
    <w:rsid w:val="00C27C84"/>
    <w:rsid w:val="00C304A3"/>
    <w:rsid w:val="00C30603"/>
    <w:rsid w:val="00C3106E"/>
    <w:rsid w:val="00C317CC"/>
    <w:rsid w:val="00C32968"/>
    <w:rsid w:val="00C32C25"/>
    <w:rsid w:val="00C331F9"/>
    <w:rsid w:val="00C33448"/>
    <w:rsid w:val="00C337D0"/>
    <w:rsid w:val="00C33A5A"/>
    <w:rsid w:val="00C33C71"/>
    <w:rsid w:val="00C33D08"/>
    <w:rsid w:val="00C33F17"/>
    <w:rsid w:val="00C34232"/>
    <w:rsid w:val="00C3453A"/>
    <w:rsid w:val="00C34659"/>
    <w:rsid w:val="00C3471D"/>
    <w:rsid w:val="00C34BD3"/>
    <w:rsid w:val="00C3511C"/>
    <w:rsid w:val="00C354AB"/>
    <w:rsid w:val="00C3554B"/>
    <w:rsid w:val="00C35E56"/>
    <w:rsid w:val="00C3655F"/>
    <w:rsid w:val="00C36BEE"/>
    <w:rsid w:val="00C4022D"/>
    <w:rsid w:val="00C410A3"/>
    <w:rsid w:val="00C4137B"/>
    <w:rsid w:val="00C41913"/>
    <w:rsid w:val="00C41B89"/>
    <w:rsid w:val="00C41C54"/>
    <w:rsid w:val="00C43BE9"/>
    <w:rsid w:val="00C43EA5"/>
    <w:rsid w:val="00C443EB"/>
    <w:rsid w:val="00C44A75"/>
    <w:rsid w:val="00C44CDC"/>
    <w:rsid w:val="00C44DB0"/>
    <w:rsid w:val="00C45013"/>
    <w:rsid w:val="00C4555E"/>
    <w:rsid w:val="00C45780"/>
    <w:rsid w:val="00C45978"/>
    <w:rsid w:val="00C4695F"/>
    <w:rsid w:val="00C46CA5"/>
    <w:rsid w:val="00C47161"/>
    <w:rsid w:val="00C5137B"/>
    <w:rsid w:val="00C51D07"/>
    <w:rsid w:val="00C5266D"/>
    <w:rsid w:val="00C526D8"/>
    <w:rsid w:val="00C532D1"/>
    <w:rsid w:val="00C53D94"/>
    <w:rsid w:val="00C54532"/>
    <w:rsid w:val="00C54A8C"/>
    <w:rsid w:val="00C559CA"/>
    <w:rsid w:val="00C55FB2"/>
    <w:rsid w:val="00C5655F"/>
    <w:rsid w:val="00C566BC"/>
    <w:rsid w:val="00C56A1F"/>
    <w:rsid w:val="00C5771F"/>
    <w:rsid w:val="00C5782A"/>
    <w:rsid w:val="00C602AA"/>
    <w:rsid w:val="00C60531"/>
    <w:rsid w:val="00C60B34"/>
    <w:rsid w:val="00C60B39"/>
    <w:rsid w:val="00C60D48"/>
    <w:rsid w:val="00C60F0F"/>
    <w:rsid w:val="00C614D1"/>
    <w:rsid w:val="00C618AE"/>
    <w:rsid w:val="00C61B7F"/>
    <w:rsid w:val="00C62149"/>
    <w:rsid w:val="00C62927"/>
    <w:rsid w:val="00C63619"/>
    <w:rsid w:val="00C6395B"/>
    <w:rsid w:val="00C63CC4"/>
    <w:rsid w:val="00C64032"/>
    <w:rsid w:val="00C640A0"/>
    <w:rsid w:val="00C6455E"/>
    <w:rsid w:val="00C64C56"/>
    <w:rsid w:val="00C6538B"/>
    <w:rsid w:val="00C65ABA"/>
    <w:rsid w:val="00C66F3C"/>
    <w:rsid w:val="00C6738F"/>
    <w:rsid w:val="00C67E50"/>
    <w:rsid w:val="00C70725"/>
    <w:rsid w:val="00C707E8"/>
    <w:rsid w:val="00C70CD0"/>
    <w:rsid w:val="00C710EF"/>
    <w:rsid w:val="00C71A23"/>
    <w:rsid w:val="00C71F2B"/>
    <w:rsid w:val="00C73D00"/>
    <w:rsid w:val="00C7428E"/>
    <w:rsid w:val="00C748B8"/>
    <w:rsid w:val="00C749CA"/>
    <w:rsid w:val="00C7502E"/>
    <w:rsid w:val="00C75C14"/>
    <w:rsid w:val="00C762D4"/>
    <w:rsid w:val="00C766C6"/>
    <w:rsid w:val="00C777E5"/>
    <w:rsid w:val="00C81286"/>
    <w:rsid w:val="00C812FA"/>
    <w:rsid w:val="00C81CB4"/>
    <w:rsid w:val="00C81FBF"/>
    <w:rsid w:val="00C823F7"/>
    <w:rsid w:val="00C82B77"/>
    <w:rsid w:val="00C8440B"/>
    <w:rsid w:val="00C84519"/>
    <w:rsid w:val="00C84FE0"/>
    <w:rsid w:val="00C850BD"/>
    <w:rsid w:val="00C850FD"/>
    <w:rsid w:val="00C85128"/>
    <w:rsid w:val="00C85756"/>
    <w:rsid w:val="00C85A07"/>
    <w:rsid w:val="00C85E63"/>
    <w:rsid w:val="00C861B6"/>
    <w:rsid w:val="00C869CA"/>
    <w:rsid w:val="00C869EA"/>
    <w:rsid w:val="00C86A6A"/>
    <w:rsid w:val="00C872E8"/>
    <w:rsid w:val="00C87373"/>
    <w:rsid w:val="00C87BE3"/>
    <w:rsid w:val="00C901E7"/>
    <w:rsid w:val="00C903B4"/>
    <w:rsid w:val="00C90DCF"/>
    <w:rsid w:val="00C90FDF"/>
    <w:rsid w:val="00C9117F"/>
    <w:rsid w:val="00C91A07"/>
    <w:rsid w:val="00C91E33"/>
    <w:rsid w:val="00C92341"/>
    <w:rsid w:val="00C92368"/>
    <w:rsid w:val="00C925D2"/>
    <w:rsid w:val="00C92DFF"/>
    <w:rsid w:val="00C934F3"/>
    <w:rsid w:val="00C93799"/>
    <w:rsid w:val="00C93AD0"/>
    <w:rsid w:val="00C93B23"/>
    <w:rsid w:val="00C94176"/>
    <w:rsid w:val="00C942E5"/>
    <w:rsid w:val="00C94464"/>
    <w:rsid w:val="00C947D7"/>
    <w:rsid w:val="00C94F3F"/>
    <w:rsid w:val="00C95031"/>
    <w:rsid w:val="00C95666"/>
    <w:rsid w:val="00C957E4"/>
    <w:rsid w:val="00C960CF"/>
    <w:rsid w:val="00C966D3"/>
    <w:rsid w:val="00C96DEB"/>
    <w:rsid w:val="00C9731E"/>
    <w:rsid w:val="00C9754E"/>
    <w:rsid w:val="00C97B94"/>
    <w:rsid w:val="00CA0756"/>
    <w:rsid w:val="00CA1038"/>
    <w:rsid w:val="00CA12F2"/>
    <w:rsid w:val="00CA1917"/>
    <w:rsid w:val="00CA1952"/>
    <w:rsid w:val="00CA1DE7"/>
    <w:rsid w:val="00CA28CB"/>
    <w:rsid w:val="00CA3109"/>
    <w:rsid w:val="00CA325E"/>
    <w:rsid w:val="00CA38A6"/>
    <w:rsid w:val="00CA4590"/>
    <w:rsid w:val="00CA4AA8"/>
    <w:rsid w:val="00CA57BC"/>
    <w:rsid w:val="00CA57CF"/>
    <w:rsid w:val="00CA6DF4"/>
    <w:rsid w:val="00CA77B2"/>
    <w:rsid w:val="00CB0946"/>
    <w:rsid w:val="00CB0EE8"/>
    <w:rsid w:val="00CB20AE"/>
    <w:rsid w:val="00CB2985"/>
    <w:rsid w:val="00CB2DBB"/>
    <w:rsid w:val="00CB3136"/>
    <w:rsid w:val="00CB3435"/>
    <w:rsid w:val="00CB367F"/>
    <w:rsid w:val="00CB47F8"/>
    <w:rsid w:val="00CB4872"/>
    <w:rsid w:val="00CB5A23"/>
    <w:rsid w:val="00CB616F"/>
    <w:rsid w:val="00CB6BF8"/>
    <w:rsid w:val="00CB76BE"/>
    <w:rsid w:val="00CB7E92"/>
    <w:rsid w:val="00CC0572"/>
    <w:rsid w:val="00CC0B6F"/>
    <w:rsid w:val="00CC0D3D"/>
    <w:rsid w:val="00CC1DF7"/>
    <w:rsid w:val="00CC1DFA"/>
    <w:rsid w:val="00CC1E00"/>
    <w:rsid w:val="00CC2A89"/>
    <w:rsid w:val="00CC3213"/>
    <w:rsid w:val="00CC43C9"/>
    <w:rsid w:val="00CC565E"/>
    <w:rsid w:val="00CC5AC7"/>
    <w:rsid w:val="00CC5CEC"/>
    <w:rsid w:val="00CC5F24"/>
    <w:rsid w:val="00CC6EAF"/>
    <w:rsid w:val="00CC790E"/>
    <w:rsid w:val="00CC795F"/>
    <w:rsid w:val="00CC7BF8"/>
    <w:rsid w:val="00CD0343"/>
    <w:rsid w:val="00CD0AAB"/>
    <w:rsid w:val="00CD0E1F"/>
    <w:rsid w:val="00CD1200"/>
    <w:rsid w:val="00CD128A"/>
    <w:rsid w:val="00CD1297"/>
    <w:rsid w:val="00CD1D63"/>
    <w:rsid w:val="00CD1E48"/>
    <w:rsid w:val="00CD1ECF"/>
    <w:rsid w:val="00CD30C7"/>
    <w:rsid w:val="00CD3274"/>
    <w:rsid w:val="00CD384A"/>
    <w:rsid w:val="00CD4149"/>
    <w:rsid w:val="00CD4443"/>
    <w:rsid w:val="00CD4C62"/>
    <w:rsid w:val="00CD4D8D"/>
    <w:rsid w:val="00CD50E1"/>
    <w:rsid w:val="00CD56B5"/>
    <w:rsid w:val="00CD59C6"/>
    <w:rsid w:val="00CD5DED"/>
    <w:rsid w:val="00CD6172"/>
    <w:rsid w:val="00CD649B"/>
    <w:rsid w:val="00CD649F"/>
    <w:rsid w:val="00CD6F26"/>
    <w:rsid w:val="00CD7586"/>
    <w:rsid w:val="00CD7F3C"/>
    <w:rsid w:val="00CE00B3"/>
    <w:rsid w:val="00CE023A"/>
    <w:rsid w:val="00CE0504"/>
    <w:rsid w:val="00CE0785"/>
    <w:rsid w:val="00CE0A55"/>
    <w:rsid w:val="00CE0B2A"/>
    <w:rsid w:val="00CE1A7B"/>
    <w:rsid w:val="00CE3121"/>
    <w:rsid w:val="00CE371E"/>
    <w:rsid w:val="00CE3FDA"/>
    <w:rsid w:val="00CE4944"/>
    <w:rsid w:val="00CE58B9"/>
    <w:rsid w:val="00CE5B9F"/>
    <w:rsid w:val="00CE6115"/>
    <w:rsid w:val="00CE6134"/>
    <w:rsid w:val="00CE73B7"/>
    <w:rsid w:val="00CE762A"/>
    <w:rsid w:val="00CE76BC"/>
    <w:rsid w:val="00CE78C0"/>
    <w:rsid w:val="00CE7956"/>
    <w:rsid w:val="00CE799B"/>
    <w:rsid w:val="00CF06E7"/>
    <w:rsid w:val="00CF0FE5"/>
    <w:rsid w:val="00CF1F08"/>
    <w:rsid w:val="00CF2414"/>
    <w:rsid w:val="00CF24D1"/>
    <w:rsid w:val="00CF2A17"/>
    <w:rsid w:val="00CF2D71"/>
    <w:rsid w:val="00CF3199"/>
    <w:rsid w:val="00CF369A"/>
    <w:rsid w:val="00CF3E42"/>
    <w:rsid w:val="00CF4B54"/>
    <w:rsid w:val="00CF52AF"/>
    <w:rsid w:val="00CF5668"/>
    <w:rsid w:val="00CF592E"/>
    <w:rsid w:val="00CF67B3"/>
    <w:rsid w:val="00CF6907"/>
    <w:rsid w:val="00CF6F02"/>
    <w:rsid w:val="00D00275"/>
    <w:rsid w:val="00D00646"/>
    <w:rsid w:val="00D00CEB"/>
    <w:rsid w:val="00D01CF9"/>
    <w:rsid w:val="00D021F9"/>
    <w:rsid w:val="00D031B5"/>
    <w:rsid w:val="00D0336C"/>
    <w:rsid w:val="00D03D1B"/>
    <w:rsid w:val="00D03D90"/>
    <w:rsid w:val="00D046B5"/>
    <w:rsid w:val="00D04BA0"/>
    <w:rsid w:val="00D04DC7"/>
    <w:rsid w:val="00D05238"/>
    <w:rsid w:val="00D054CD"/>
    <w:rsid w:val="00D05818"/>
    <w:rsid w:val="00D05E5D"/>
    <w:rsid w:val="00D0636E"/>
    <w:rsid w:val="00D06478"/>
    <w:rsid w:val="00D06857"/>
    <w:rsid w:val="00D06C86"/>
    <w:rsid w:val="00D06E6A"/>
    <w:rsid w:val="00D0780A"/>
    <w:rsid w:val="00D07940"/>
    <w:rsid w:val="00D079BA"/>
    <w:rsid w:val="00D07E9B"/>
    <w:rsid w:val="00D10060"/>
    <w:rsid w:val="00D103CC"/>
    <w:rsid w:val="00D10B15"/>
    <w:rsid w:val="00D10CB0"/>
    <w:rsid w:val="00D10EF1"/>
    <w:rsid w:val="00D11583"/>
    <w:rsid w:val="00D121DC"/>
    <w:rsid w:val="00D123D3"/>
    <w:rsid w:val="00D123E1"/>
    <w:rsid w:val="00D1294F"/>
    <w:rsid w:val="00D12D2F"/>
    <w:rsid w:val="00D12F84"/>
    <w:rsid w:val="00D1329A"/>
    <w:rsid w:val="00D13490"/>
    <w:rsid w:val="00D135A7"/>
    <w:rsid w:val="00D136D7"/>
    <w:rsid w:val="00D13B80"/>
    <w:rsid w:val="00D13D2A"/>
    <w:rsid w:val="00D13F3F"/>
    <w:rsid w:val="00D14924"/>
    <w:rsid w:val="00D15000"/>
    <w:rsid w:val="00D15302"/>
    <w:rsid w:val="00D154A9"/>
    <w:rsid w:val="00D154BE"/>
    <w:rsid w:val="00D15E32"/>
    <w:rsid w:val="00D16644"/>
    <w:rsid w:val="00D16B0E"/>
    <w:rsid w:val="00D16B4B"/>
    <w:rsid w:val="00D1774E"/>
    <w:rsid w:val="00D2038F"/>
    <w:rsid w:val="00D22C73"/>
    <w:rsid w:val="00D2313D"/>
    <w:rsid w:val="00D235FE"/>
    <w:rsid w:val="00D2381B"/>
    <w:rsid w:val="00D23D8E"/>
    <w:rsid w:val="00D251CE"/>
    <w:rsid w:val="00D25823"/>
    <w:rsid w:val="00D2593F"/>
    <w:rsid w:val="00D268AC"/>
    <w:rsid w:val="00D26F26"/>
    <w:rsid w:val="00D27435"/>
    <w:rsid w:val="00D27663"/>
    <w:rsid w:val="00D27B05"/>
    <w:rsid w:val="00D27C05"/>
    <w:rsid w:val="00D27C60"/>
    <w:rsid w:val="00D27EF0"/>
    <w:rsid w:val="00D3086B"/>
    <w:rsid w:val="00D313D1"/>
    <w:rsid w:val="00D31CB6"/>
    <w:rsid w:val="00D324E0"/>
    <w:rsid w:val="00D3266C"/>
    <w:rsid w:val="00D32F0F"/>
    <w:rsid w:val="00D344E0"/>
    <w:rsid w:val="00D3480B"/>
    <w:rsid w:val="00D34F69"/>
    <w:rsid w:val="00D35678"/>
    <w:rsid w:val="00D36A53"/>
    <w:rsid w:val="00D36A6D"/>
    <w:rsid w:val="00D37C92"/>
    <w:rsid w:val="00D40605"/>
    <w:rsid w:val="00D40DDC"/>
    <w:rsid w:val="00D411B7"/>
    <w:rsid w:val="00D41886"/>
    <w:rsid w:val="00D418B7"/>
    <w:rsid w:val="00D42720"/>
    <w:rsid w:val="00D42DAC"/>
    <w:rsid w:val="00D43335"/>
    <w:rsid w:val="00D43BC0"/>
    <w:rsid w:val="00D43D3E"/>
    <w:rsid w:val="00D44F04"/>
    <w:rsid w:val="00D45200"/>
    <w:rsid w:val="00D4662A"/>
    <w:rsid w:val="00D46736"/>
    <w:rsid w:val="00D46981"/>
    <w:rsid w:val="00D46F12"/>
    <w:rsid w:val="00D470A0"/>
    <w:rsid w:val="00D47177"/>
    <w:rsid w:val="00D4740F"/>
    <w:rsid w:val="00D47C08"/>
    <w:rsid w:val="00D50A82"/>
    <w:rsid w:val="00D51640"/>
    <w:rsid w:val="00D516C5"/>
    <w:rsid w:val="00D51CF9"/>
    <w:rsid w:val="00D5404F"/>
    <w:rsid w:val="00D554BB"/>
    <w:rsid w:val="00D55812"/>
    <w:rsid w:val="00D55952"/>
    <w:rsid w:val="00D55EDA"/>
    <w:rsid w:val="00D56AB5"/>
    <w:rsid w:val="00D56DE0"/>
    <w:rsid w:val="00D5742F"/>
    <w:rsid w:val="00D577F5"/>
    <w:rsid w:val="00D578A6"/>
    <w:rsid w:val="00D57E83"/>
    <w:rsid w:val="00D600C9"/>
    <w:rsid w:val="00D60421"/>
    <w:rsid w:val="00D60C78"/>
    <w:rsid w:val="00D6119A"/>
    <w:rsid w:val="00D61AC4"/>
    <w:rsid w:val="00D6250D"/>
    <w:rsid w:val="00D62A6A"/>
    <w:rsid w:val="00D62BF9"/>
    <w:rsid w:val="00D62D24"/>
    <w:rsid w:val="00D6365D"/>
    <w:rsid w:val="00D6418B"/>
    <w:rsid w:val="00D649DC"/>
    <w:rsid w:val="00D64E84"/>
    <w:rsid w:val="00D65170"/>
    <w:rsid w:val="00D65247"/>
    <w:rsid w:val="00D65F32"/>
    <w:rsid w:val="00D6609B"/>
    <w:rsid w:val="00D662EB"/>
    <w:rsid w:val="00D66541"/>
    <w:rsid w:val="00D66FD0"/>
    <w:rsid w:val="00D70428"/>
    <w:rsid w:val="00D70650"/>
    <w:rsid w:val="00D70D28"/>
    <w:rsid w:val="00D70DE0"/>
    <w:rsid w:val="00D714C9"/>
    <w:rsid w:val="00D719D9"/>
    <w:rsid w:val="00D71ABD"/>
    <w:rsid w:val="00D72066"/>
    <w:rsid w:val="00D721D2"/>
    <w:rsid w:val="00D72E17"/>
    <w:rsid w:val="00D73895"/>
    <w:rsid w:val="00D73915"/>
    <w:rsid w:val="00D73AB5"/>
    <w:rsid w:val="00D74A35"/>
    <w:rsid w:val="00D751CD"/>
    <w:rsid w:val="00D758A8"/>
    <w:rsid w:val="00D76383"/>
    <w:rsid w:val="00D76910"/>
    <w:rsid w:val="00D76DF5"/>
    <w:rsid w:val="00D76E49"/>
    <w:rsid w:val="00D76F06"/>
    <w:rsid w:val="00D8026C"/>
    <w:rsid w:val="00D80449"/>
    <w:rsid w:val="00D80952"/>
    <w:rsid w:val="00D813C2"/>
    <w:rsid w:val="00D816E3"/>
    <w:rsid w:val="00D81907"/>
    <w:rsid w:val="00D81FBF"/>
    <w:rsid w:val="00D8235B"/>
    <w:rsid w:val="00D824DC"/>
    <w:rsid w:val="00D83BF7"/>
    <w:rsid w:val="00D84BC0"/>
    <w:rsid w:val="00D84DE1"/>
    <w:rsid w:val="00D85805"/>
    <w:rsid w:val="00D85887"/>
    <w:rsid w:val="00D8595F"/>
    <w:rsid w:val="00D85BF9"/>
    <w:rsid w:val="00D86043"/>
    <w:rsid w:val="00D8634A"/>
    <w:rsid w:val="00D8695B"/>
    <w:rsid w:val="00D86C36"/>
    <w:rsid w:val="00D86D77"/>
    <w:rsid w:val="00D86F7E"/>
    <w:rsid w:val="00D87ACB"/>
    <w:rsid w:val="00D90050"/>
    <w:rsid w:val="00D90095"/>
    <w:rsid w:val="00D90A3F"/>
    <w:rsid w:val="00D9163B"/>
    <w:rsid w:val="00D91E8E"/>
    <w:rsid w:val="00D92D46"/>
    <w:rsid w:val="00D92E72"/>
    <w:rsid w:val="00D93577"/>
    <w:rsid w:val="00D93A5D"/>
    <w:rsid w:val="00D94219"/>
    <w:rsid w:val="00D943D3"/>
    <w:rsid w:val="00D94D3D"/>
    <w:rsid w:val="00D94DA3"/>
    <w:rsid w:val="00D94F9B"/>
    <w:rsid w:val="00D96302"/>
    <w:rsid w:val="00D96650"/>
    <w:rsid w:val="00D96C20"/>
    <w:rsid w:val="00D9725C"/>
    <w:rsid w:val="00D976AE"/>
    <w:rsid w:val="00D97762"/>
    <w:rsid w:val="00D97809"/>
    <w:rsid w:val="00D97F11"/>
    <w:rsid w:val="00DA13A6"/>
    <w:rsid w:val="00DA1803"/>
    <w:rsid w:val="00DA1C11"/>
    <w:rsid w:val="00DA1D4F"/>
    <w:rsid w:val="00DA1EAA"/>
    <w:rsid w:val="00DA3038"/>
    <w:rsid w:val="00DA3472"/>
    <w:rsid w:val="00DA366A"/>
    <w:rsid w:val="00DA3FCF"/>
    <w:rsid w:val="00DA439B"/>
    <w:rsid w:val="00DA4643"/>
    <w:rsid w:val="00DA56DB"/>
    <w:rsid w:val="00DA5988"/>
    <w:rsid w:val="00DA6538"/>
    <w:rsid w:val="00DA6968"/>
    <w:rsid w:val="00DA6FC4"/>
    <w:rsid w:val="00DA6FCB"/>
    <w:rsid w:val="00DA763D"/>
    <w:rsid w:val="00DA7B30"/>
    <w:rsid w:val="00DA7B3A"/>
    <w:rsid w:val="00DB01E6"/>
    <w:rsid w:val="00DB0529"/>
    <w:rsid w:val="00DB0E53"/>
    <w:rsid w:val="00DB1018"/>
    <w:rsid w:val="00DB234C"/>
    <w:rsid w:val="00DB3150"/>
    <w:rsid w:val="00DB3B36"/>
    <w:rsid w:val="00DB3DFF"/>
    <w:rsid w:val="00DB4320"/>
    <w:rsid w:val="00DB488E"/>
    <w:rsid w:val="00DB4C87"/>
    <w:rsid w:val="00DB4D25"/>
    <w:rsid w:val="00DB512D"/>
    <w:rsid w:val="00DB57C3"/>
    <w:rsid w:val="00DB5B16"/>
    <w:rsid w:val="00DB5F9E"/>
    <w:rsid w:val="00DB61BA"/>
    <w:rsid w:val="00DB7173"/>
    <w:rsid w:val="00DB71FB"/>
    <w:rsid w:val="00DB7779"/>
    <w:rsid w:val="00DB78F3"/>
    <w:rsid w:val="00DB7AE7"/>
    <w:rsid w:val="00DC0301"/>
    <w:rsid w:val="00DC0E01"/>
    <w:rsid w:val="00DC1B60"/>
    <w:rsid w:val="00DC1D91"/>
    <w:rsid w:val="00DC240F"/>
    <w:rsid w:val="00DC245F"/>
    <w:rsid w:val="00DC2599"/>
    <w:rsid w:val="00DC2B8A"/>
    <w:rsid w:val="00DC2D3A"/>
    <w:rsid w:val="00DC32C3"/>
    <w:rsid w:val="00DC3B8E"/>
    <w:rsid w:val="00DC4588"/>
    <w:rsid w:val="00DC4CF8"/>
    <w:rsid w:val="00DC6FFC"/>
    <w:rsid w:val="00DC72B1"/>
    <w:rsid w:val="00DC7712"/>
    <w:rsid w:val="00DC7786"/>
    <w:rsid w:val="00DC7DA3"/>
    <w:rsid w:val="00DC7DA6"/>
    <w:rsid w:val="00DC7E99"/>
    <w:rsid w:val="00DD07F5"/>
    <w:rsid w:val="00DD0D04"/>
    <w:rsid w:val="00DD1091"/>
    <w:rsid w:val="00DD1696"/>
    <w:rsid w:val="00DD1C2D"/>
    <w:rsid w:val="00DD231A"/>
    <w:rsid w:val="00DD297D"/>
    <w:rsid w:val="00DD2AAD"/>
    <w:rsid w:val="00DD345E"/>
    <w:rsid w:val="00DD36BA"/>
    <w:rsid w:val="00DD3F72"/>
    <w:rsid w:val="00DD4CC2"/>
    <w:rsid w:val="00DD4E76"/>
    <w:rsid w:val="00DD4F54"/>
    <w:rsid w:val="00DD5789"/>
    <w:rsid w:val="00DD59E9"/>
    <w:rsid w:val="00DD636B"/>
    <w:rsid w:val="00DD683C"/>
    <w:rsid w:val="00DD6963"/>
    <w:rsid w:val="00DD6D05"/>
    <w:rsid w:val="00DD6EDE"/>
    <w:rsid w:val="00DD791B"/>
    <w:rsid w:val="00DE0A6B"/>
    <w:rsid w:val="00DE105B"/>
    <w:rsid w:val="00DE11DA"/>
    <w:rsid w:val="00DE1698"/>
    <w:rsid w:val="00DE1C59"/>
    <w:rsid w:val="00DE2809"/>
    <w:rsid w:val="00DE2C7B"/>
    <w:rsid w:val="00DE2CCB"/>
    <w:rsid w:val="00DE302C"/>
    <w:rsid w:val="00DE4240"/>
    <w:rsid w:val="00DE4438"/>
    <w:rsid w:val="00DE49AA"/>
    <w:rsid w:val="00DE4AC8"/>
    <w:rsid w:val="00DE5D9A"/>
    <w:rsid w:val="00DE61C7"/>
    <w:rsid w:val="00DE6376"/>
    <w:rsid w:val="00DE65AD"/>
    <w:rsid w:val="00DE6627"/>
    <w:rsid w:val="00DE6A72"/>
    <w:rsid w:val="00DE6C2C"/>
    <w:rsid w:val="00DE6DCA"/>
    <w:rsid w:val="00DE6E96"/>
    <w:rsid w:val="00DF03B8"/>
    <w:rsid w:val="00DF04EA"/>
    <w:rsid w:val="00DF070C"/>
    <w:rsid w:val="00DF0EC1"/>
    <w:rsid w:val="00DF1273"/>
    <w:rsid w:val="00DF1384"/>
    <w:rsid w:val="00DF14AA"/>
    <w:rsid w:val="00DF18D8"/>
    <w:rsid w:val="00DF18FD"/>
    <w:rsid w:val="00DF1997"/>
    <w:rsid w:val="00DF1BAA"/>
    <w:rsid w:val="00DF1D8A"/>
    <w:rsid w:val="00DF22FE"/>
    <w:rsid w:val="00DF248C"/>
    <w:rsid w:val="00DF2F5D"/>
    <w:rsid w:val="00DF33C6"/>
    <w:rsid w:val="00DF3DC4"/>
    <w:rsid w:val="00DF3F5A"/>
    <w:rsid w:val="00DF4386"/>
    <w:rsid w:val="00DF4E36"/>
    <w:rsid w:val="00DF5679"/>
    <w:rsid w:val="00DF762A"/>
    <w:rsid w:val="00DF7D7C"/>
    <w:rsid w:val="00E000C6"/>
    <w:rsid w:val="00E00366"/>
    <w:rsid w:val="00E00B3D"/>
    <w:rsid w:val="00E00E8E"/>
    <w:rsid w:val="00E013FD"/>
    <w:rsid w:val="00E015D0"/>
    <w:rsid w:val="00E018FF"/>
    <w:rsid w:val="00E01C85"/>
    <w:rsid w:val="00E01D14"/>
    <w:rsid w:val="00E020D3"/>
    <w:rsid w:val="00E023FE"/>
    <w:rsid w:val="00E02898"/>
    <w:rsid w:val="00E02B8F"/>
    <w:rsid w:val="00E02FD0"/>
    <w:rsid w:val="00E0332D"/>
    <w:rsid w:val="00E03C99"/>
    <w:rsid w:val="00E03F6A"/>
    <w:rsid w:val="00E044F5"/>
    <w:rsid w:val="00E04886"/>
    <w:rsid w:val="00E04983"/>
    <w:rsid w:val="00E0578D"/>
    <w:rsid w:val="00E06100"/>
    <w:rsid w:val="00E061AB"/>
    <w:rsid w:val="00E06F24"/>
    <w:rsid w:val="00E06FAB"/>
    <w:rsid w:val="00E0760A"/>
    <w:rsid w:val="00E07841"/>
    <w:rsid w:val="00E07BCB"/>
    <w:rsid w:val="00E07D15"/>
    <w:rsid w:val="00E1003B"/>
    <w:rsid w:val="00E1020E"/>
    <w:rsid w:val="00E10B33"/>
    <w:rsid w:val="00E11476"/>
    <w:rsid w:val="00E11D5D"/>
    <w:rsid w:val="00E12C22"/>
    <w:rsid w:val="00E1435C"/>
    <w:rsid w:val="00E14BA1"/>
    <w:rsid w:val="00E152F5"/>
    <w:rsid w:val="00E153B0"/>
    <w:rsid w:val="00E156C7"/>
    <w:rsid w:val="00E15BE0"/>
    <w:rsid w:val="00E15BE2"/>
    <w:rsid w:val="00E15CFE"/>
    <w:rsid w:val="00E15D28"/>
    <w:rsid w:val="00E164B0"/>
    <w:rsid w:val="00E16BBA"/>
    <w:rsid w:val="00E16C47"/>
    <w:rsid w:val="00E17596"/>
    <w:rsid w:val="00E17F0F"/>
    <w:rsid w:val="00E20511"/>
    <w:rsid w:val="00E209EF"/>
    <w:rsid w:val="00E21073"/>
    <w:rsid w:val="00E212D3"/>
    <w:rsid w:val="00E220B6"/>
    <w:rsid w:val="00E223EA"/>
    <w:rsid w:val="00E22808"/>
    <w:rsid w:val="00E23212"/>
    <w:rsid w:val="00E24532"/>
    <w:rsid w:val="00E246D1"/>
    <w:rsid w:val="00E2471B"/>
    <w:rsid w:val="00E248CC"/>
    <w:rsid w:val="00E251F4"/>
    <w:rsid w:val="00E25675"/>
    <w:rsid w:val="00E256BE"/>
    <w:rsid w:val="00E258D8"/>
    <w:rsid w:val="00E25953"/>
    <w:rsid w:val="00E2691F"/>
    <w:rsid w:val="00E269AB"/>
    <w:rsid w:val="00E26B6A"/>
    <w:rsid w:val="00E27437"/>
    <w:rsid w:val="00E27737"/>
    <w:rsid w:val="00E305AF"/>
    <w:rsid w:val="00E307C8"/>
    <w:rsid w:val="00E30890"/>
    <w:rsid w:val="00E308F1"/>
    <w:rsid w:val="00E31284"/>
    <w:rsid w:val="00E3154C"/>
    <w:rsid w:val="00E316D4"/>
    <w:rsid w:val="00E31D09"/>
    <w:rsid w:val="00E321B8"/>
    <w:rsid w:val="00E3229B"/>
    <w:rsid w:val="00E323CF"/>
    <w:rsid w:val="00E324E2"/>
    <w:rsid w:val="00E32689"/>
    <w:rsid w:val="00E328EE"/>
    <w:rsid w:val="00E32D16"/>
    <w:rsid w:val="00E33574"/>
    <w:rsid w:val="00E336B6"/>
    <w:rsid w:val="00E33A2E"/>
    <w:rsid w:val="00E33CC9"/>
    <w:rsid w:val="00E348EA"/>
    <w:rsid w:val="00E351B7"/>
    <w:rsid w:val="00E35334"/>
    <w:rsid w:val="00E36A4A"/>
    <w:rsid w:val="00E37DB6"/>
    <w:rsid w:val="00E37E84"/>
    <w:rsid w:val="00E406BA"/>
    <w:rsid w:val="00E4086D"/>
    <w:rsid w:val="00E41516"/>
    <w:rsid w:val="00E41F94"/>
    <w:rsid w:val="00E42B84"/>
    <w:rsid w:val="00E42EA7"/>
    <w:rsid w:val="00E43310"/>
    <w:rsid w:val="00E4344E"/>
    <w:rsid w:val="00E4352E"/>
    <w:rsid w:val="00E43784"/>
    <w:rsid w:val="00E43E44"/>
    <w:rsid w:val="00E43FDB"/>
    <w:rsid w:val="00E44D49"/>
    <w:rsid w:val="00E45338"/>
    <w:rsid w:val="00E45531"/>
    <w:rsid w:val="00E4567E"/>
    <w:rsid w:val="00E45722"/>
    <w:rsid w:val="00E45AD8"/>
    <w:rsid w:val="00E45B33"/>
    <w:rsid w:val="00E460CD"/>
    <w:rsid w:val="00E46465"/>
    <w:rsid w:val="00E46948"/>
    <w:rsid w:val="00E46A52"/>
    <w:rsid w:val="00E477A8"/>
    <w:rsid w:val="00E478DE"/>
    <w:rsid w:val="00E47B6B"/>
    <w:rsid w:val="00E501E0"/>
    <w:rsid w:val="00E505CE"/>
    <w:rsid w:val="00E50EAA"/>
    <w:rsid w:val="00E516FA"/>
    <w:rsid w:val="00E529E5"/>
    <w:rsid w:val="00E52CE1"/>
    <w:rsid w:val="00E537B9"/>
    <w:rsid w:val="00E540BA"/>
    <w:rsid w:val="00E54572"/>
    <w:rsid w:val="00E54A3F"/>
    <w:rsid w:val="00E54AC1"/>
    <w:rsid w:val="00E55E62"/>
    <w:rsid w:val="00E563AA"/>
    <w:rsid w:val="00E56B26"/>
    <w:rsid w:val="00E56EEE"/>
    <w:rsid w:val="00E57478"/>
    <w:rsid w:val="00E57DB6"/>
    <w:rsid w:val="00E57FBC"/>
    <w:rsid w:val="00E6156C"/>
    <w:rsid w:val="00E61C03"/>
    <w:rsid w:val="00E625B8"/>
    <w:rsid w:val="00E62E44"/>
    <w:rsid w:val="00E62F80"/>
    <w:rsid w:val="00E633F7"/>
    <w:rsid w:val="00E6359E"/>
    <w:rsid w:val="00E637D6"/>
    <w:rsid w:val="00E63A53"/>
    <w:rsid w:val="00E6437A"/>
    <w:rsid w:val="00E646CF"/>
    <w:rsid w:val="00E64D7E"/>
    <w:rsid w:val="00E65229"/>
    <w:rsid w:val="00E65488"/>
    <w:rsid w:val="00E658EB"/>
    <w:rsid w:val="00E65ADB"/>
    <w:rsid w:val="00E66789"/>
    <w:rsid w:val="00E66CB9"/>
    <w:rsid w:val="00E6782C"/>
    <w:rsid w:val="00E678ED"/>
    <w:rsid w:val="00E679E0"/>
    <w:rsid w:val="00E708DC"/>
    <w:rsid w:val="00E70AD9"/>
    <w:rsid w:val="00E713A8"/>
    <w:rsid w:val="00E71A55"/>
    <w:rsid w:val="00E71CBA"/>
    <w:rsid w:val="00E71EB1"/>
    <w:rsid w:val="00E721C8"/>
    <w:rsid w:val="00E72F68"/>
    <w:rsid w:val="00E73393"/>
    <w:rsid w:val="00E7405D"/>
    <w:rsid w:val="00E7425C"/>
    <w:rsid w:val="00E74387"/>
    <w:rsid w:val="00E74522"/>
    <w:rsid w:val="00E747A7"/>
    <w:rsid w:val="00E74D7B"/>
    <w:rsid w:val="00E74E79"/>
    <w:rsid w:val="00E75647"/>
    <w:rsid w:val="00E757EB"/>
    <w:rsid w:val="00E75C78"/>
    <w:rsid w:val="00E75D15"/>
    <w:rsid w:val="00E75F3D"/>
    <w:rsid w:val="00E769CF"/>
    <w:rsid w:val="00E76E50"/>
    <w:rsid w:val="00E7786E"/>
    <w:rsid w:val="00E77C41"/>
    <w:rsid w:val="00E80038"/>
    <w:rsid w:val="00E801C3"/>
    <w:rsid w:val="00E80C8F"/>
    <w:rsid w:val="00E80CB2"/>
    <w:rsid w:val="00E8125D"/>
    <w:rsid w:val="00E8182A"/>
    <w:rsid w:val="00E818E1"/>
    <w:rsid w:val="00E81C0C"/>
    <w:rsid w:val="00E82139"/>
    <w:rsid w:val="00E831AB"/>
    <w:rsid w:val="00E83A7A"/>
    <w:rsid w:val="00E83F51"/>
    <w:rsid w:val="00E84C80"/>
    <w:rsid w:val="00E84FE9"/>
    <w:rsid w:val="00E851A7"/>
    <w:rsid w:val="00E8541F"/>
    <w:rsid w:val="00E86D7C"/>
    <w:rsid w:val="00E87C4D"/>
    <w:rsid w:val="00E90016"/>
    <w:rsid w:val="00E9013F"/>
    <w:rsid w:val="00E902EA"/>
    <w:rsid w:val="00E90B8C"/>
    <w:rsid w:val="00E9130D"/>
    <w:rsid w:val="00E91398"/>
    <w:rsid w:val="00E9139E"/>
    <w:rsid w:val="00E917A1"/>
    <w:rsid w:val="00E91BFF"/>
    <w:rsid w:val="00E92F24"/>
    <w:rsid w:val="00E92FAE"/>
    <w:rsid w:val="00E930B8"/>
    <w:rsid w:val="00E9390F"/>
    <w:rsid w:val="00E93B66"/>
    <w:rsid w:val="00E94730"/>
    <w:rsid w:val="00E94AD5"/>
    <w:rsid w:val="00E94BF2"/>
    <w:rsid w:val="00E94D51"/>
    <w:rsid w:val="00E95288"/>
    <w:rsid w:val="00E955E5"/>
    <w:rsid w:val="00E963A2"/>
    <w:rsid w:val="00E969AA"/>
    <w:rsid w:val="00E96D35"/>
    <w:rsid w:val="00E970BE"/>
    <w:rsid w:val="00E97A45"/>
    <w:rsid w:val="00EA0663"/>
    <w:rsid w:val="00EA0C2B"/>
    <w:rsid w:val="00EA0D47"/>
    <w:rsid w:val="00EA1AE2"/>
    <w:rsid w:val="00EA21F3"/>
    <w:rsid w:val="00EA2DFF"/>
    <w:rsid w:val="00EA3156"/>
    <w:rsid w:val="00EA32E3"/>
    <w:rsid w:val="00EA3BF5"/>
    <w:rsid w:val="00EA419F"/>
    <w:rsid w:val="00EA52C6"/>
    <w:rsid w:val="00EA5507"/>
    <w:rsid w:val="00EA5694"/>
    <w:rsid w:val="00EA58CC"/>
    <w:rsid w:val="00EA5D6B"/>
    <w:rsid w:val="00EA5F19"/>
    <w:rsid w:val="00EA639C"/>
    <w:rsid w:val="00EA6767"/>
    <w:rsid w:val="00EA69A5"/>
    <w:rsid w:val="00EA6FB0"/>
    <w:rsid w:val="00EA7091"/>
    <w:rsid w:val="00EA7570"/>
    <w:rsid w:val="00EB05D8"/>
    <w:rsid w:val="00EB05EC"/>
    <w:rsid w:val="00EB093E"/>
    <w:rsid w:val="00EB0C04"/>
    <w:rsid w:val="00EB0FF8"/>
    <w:rsid w:val="00EB1003"/>
    <w:rsid w:val="00EB10AF"/>
    <w:rsid w:val="00EB1240"/>
    <w:rsid w:val="00EB14BA"/>
    <w:rsid w:val="00EB16BD"/>
    <w:rsid w:val="00EB1EBC"/>
    <w:rsid w:val="00EB2A58"/>
    <w:rsid w:val="00EB304E"/>
    <w:rsid w:val="00EB372F"/>
    <w:rsid w:val="00EB37BB"/>
    <w:rsid w:val="00EB3AAF"/>
    <w:rsid w:val="00EB3F11"/>
    <w:rsid w:val="00EB4928"/>
    <w:rsid w:val="00EB5889"/>
    <w:rsid w:val="00EB646E"/>
    <w:rsid w:val="00EB7570"/>
    <w:rsid w:val="00EB79C1"/>
    <w:rsid w:val="00EC0C6D"/>
    <w:rsid w:val="00EC13F8"/>
    <w:rsid w:val="00EC156B"/>
    <w:rsid w:val="00EC189B"/>
    <w:rsid w:val="00EC1944"/>
    <w:rsid w:val="00EC1C7F"/>
    <w:rsid w:val="00EC1D1E"/>
    <w:rsid w:val="00EC1F64"/>
    <w:rsid w:val="00EC21B1"/>
    <w:rsid w:val="00EC273A"/>
    <w:rsid w:val="00EC2CA2"/>
    <w:rsid w:val="00EC3204"/>
    <w:rsid w:val="00EC57CD"/>
    <w:rsid w:val="00EC5EE0"/>
    <w:rsid w:val="00EC619B"/>
    <w:rsid w:val="00EC6517"/>
    <w:rsid w:val="00EC6A8E"/>
    <w:rsid w:val="00EC71A3"/>
    <w:rsid w:val="00EC73DB"/>
    <w:rsid w:val="00ED053E"/>
    <w:rsid w:val="00ED0EDA"/>
    <w:rsid w:val="00ED0F9C"/>
    <w:rsid w:val="00ED1B1F"/>
    <w:rsid w:val="00ED1CC1"/>
    <w:rsid w:val="00ED1DE3"/>
    <w:rsid w:val="00ED203F"/>
    <w:rsid w:val="00ED2DAF"/>
    <w:rsid w:val="00ED30DF"/>
    <w:rsid w:val="00ED41FC"/>
    <w:rsid w:val="00ED477D"/>
    <w:rsid w:val="00ED4BA5"/>
    <w:rsid w:val="00ED5871"/>
    <w:rsid w:val="00ED6124"/>
    <w:rsid w:val="00ED7B52"/>
    <w:rsid w:val="00ED7C8A"/>
    <w:rsid w:val="00EE0953"/>
    <w:rsid w:val="00EE0D13"/>
    <w:rsid w:val="00EE1068"/>
    <w:rsid w:val="00EE1F24"/>
    <w:rsid w:val="00EE264C"/>
    <w:rsid w:val="00EE35BA"/>
    <w:rsid w:val="00EE3691"/>
    <w:rsid w:val="00EE39B1"/>
    <w:rsid w:val="00EE4ACA"/>
    <w:rsid w:val="00EE4C53"/>
    <w:rsid w:val="00EE4E42"/>
    <w:rsid w:val="00EE50D6"/>
    <w:rsid w:val="00EE5B5E"/>
    <w:rsid w:val="00EE5FAA"/>
    <w:rsid w:val="00EE650E"/>
    <w:rsid w:val="00EE6D64"/>
    <w:rsid w:val="00EE6D68"/>
    <w:rsid w:val="00EE6E5E"/>
    <w:rsid w:val="00EF0688"/>
    <w:rsid w:val="00EF1503"/>
    <w:rsid w:val="00EF18DD"/>
    <w:rsid w:val="00EF1AFE"/>
    <w:rsid w:val="00EF1E40"/>
    <w:rsid w:val="00EF263A"/>
    <w:rsid w:val="00EF275F"/>
    <w:rsid w:val="00EF2A51"/>
    <w:rsid w:val="00EF2CFC"/>
    <w:rsid w:val="00EF2F4F"/>
    <w:rsid w:val="00EF3140"/>
    <w:rsid w:val="00EF3227"/>
    <w:rsid w:val="00EF458E"/>
    <w:rsid w:val="00EF539B"/>
    <w:rsid w:val="00EF55F3"/>
    <w:rsid w:val="00EF619C"/>
    <w:rsid w:val="00EF644B"/>
    <w:rsid w:val="00EF69DB"/>
    <w:rsid w:val="00EF6ABB"/>
    <w:rsid w:val="00EF6F21"/>
    <w:rsid w:val="00EF7101"/>
    <w:rsid w:val="00EF73AB"/>
    <w:rsid w:val="00EF79B5"/>
    <w:rsid w:val="00F016B3"/>
    <w:rsid w:val="00F01715"/>
    <w:rsid w:val="00F02784"/>
    <w:rsid w:val="00F02985"/>
    <w:rsid w:val="00F029E3"/>
    <w:rsid w:val="00F02EEE"/>
    <w:rsid w:val="00F03E6C"/>
    <w:rsid w:val="00F045E7"/>
    <w:rsid w:val="00F046D6"/>
    <w:rsid w:val="00F04955"/>
    <w:rsid w:val="00F04B84"/>
    <w:rsid w:val="00F04C08"/>
    <w:rsid w:val="00F04D00"/>
    <w:rsid w:val="00F04D8E"/>
    <w:rsid w:val="00F0567B"/>
    <w:rsid w:val="00F05BEE"/>
    <w:rsid w:val="00F06087"/>
    <w:rsid w:val="00F061C9"/>
    <w:rsid w:val="00F062BE"/>
    <w:rsid w:val="00F06EEF"/>
    <w:rsid w:val="00F070FE"/>
    <w:rsid w:val="00F0795C"/>
    <w:rsid w:val="00F07CA9"/>
    <w:rsid w:val="00F07D57"/>
    <w:rsid w:val="00F10800"/>
    <w:rsid w:val="00F109EA"/>
    <w:rsid w:val="00F114E0"/>
    <w:rsid w:val="00F12148"/>
    <w:rsid w:val="00F1216E"/>
    <w:rsid w:val="00F12174"/>
    <w:rsid w:val="00F12938"/>
    <w:rsid w:val="00F12948"/>
    <w:rsid w:val="00F12CEB"/>
    <w:rsid w:val="00F133C1"/>
    <w:rsid w:val="00F13614"/>
    <w:rsid w:val="00F14051"/>
    <w:rsid w:val="00F145FD"/>
    <w:rsid w:val="00F14653"/>
    <w:rsid w:val="00F15209"/>
    <w:rsid w:val="00F152FB"/>
    <w:rsid w:val="00F153AF"/>
    <w:rsid w:val="00F1558C"/>
    <w:rsid w:val="00F15954"/>
    <w:rsid w:val="00F169A7"/>
    <w:rsid w:val="00F169FD"/>
    <w:rsid w:val="00F16C50"/>
    <w:rsid w:val="00F17157"/>
    <w:rsid w:val="00F201F6"/>
    <w:rsid w:val="00F20584"/>
    <w:rsid w:val="00F20B3F"/>
    <w:rsid w:val="00F2114E"/>
    <w:rsid w:val="00F21275"/>
    <w:rsid w:val="00F215FA"/>
    <w:rsid w:val="00F21B7D"/>
    <w:rsid w:val="00F21DAA"/>
    <w:rsid w:val="00F2217B"/>
    <w:rsid w:val="00F232C5"/>
    <w:rsid w:val="00F23C51"/>
    <w:rsid w:val="00F23D30"/>
    <w:rsid w:val="00F2452E"/>
    <w:rsid w:val="00F25844"/>
    <w:rsid w:val="00F259A9"/>
    <w:rsid w:val="00F26A48"/>
    <w:rsid w:val="00F26EE3"/>
    <w:rsid w:val="00F26FEC"/>
    <w:rsid w:val="00F2716B"/>
    <w:rsid w:val="00F27197"/>
    <w:rsid w:val="00F27745"/>
    <w:rsid w:val="00F27BA6"/>
    <w:rsid w:val="00F27EED"/>
    <w:rsid w:val="00F30389"/>
    <w:rsid w:val="00F30B38"/>
    <w:rsid w:val="00F30D40"/>
    <w:rsid w:val="00F31373"/>
    <w:rsid w:val="00F3169E"/>
    <w:rsid w:val="00F319F2"/>
    <w:rsid w:val="00F31EFA"/>
    <w:rsid w:val="00F3268C"/>
    <w:rsid w:val="00F32BCB"/>
    <w:rsid w:val="00F32D24"/>
    <w:rsid w:val="00F33520"/>
    <w:rsid w:val="00F3394B"/>
    <w:rsid w:val="00F33A6C"/>
    <w:rsid w:val="00F33CE0"/>
    <w:rsid w:val="00F34742"/>
    <w:rsid w:val="00F34A2D"/>
    <w:rsid w:val="00F3561E"/>
    <w:rsid w:val="00F35685"/>
    <w:rsid w:val="00F36034"/>
    <w:rsid w:val="00F37A89"/>
    <w:rsid w:val="00F402AD"/>
    <w:rsid w:val="00F404A7"/>
    <w:rsid w:val="00F4095F"/>
    <w:rsid w:val="00F4127B"/>
    <w:rsid w:val="00F4164F"/>
    <w:rsid w:val="00F4180A"/>
    <w:rsid w:val="00F41827"/>
    <w:rsid w:val="00F43705"/>
    <w:rsid w:val="00F43ACB"/>
    <w:rsid w:val="00F43DD1"/>
    <w:rsid w:val="00F44687"/>
    <w:rsid w:val="00F44751"/>
    <w:rsid w:val="00F44768"/>
    <w:rsid w:val="00F44C60"/>
    <w:rsid w:val="00F450BF"/>
    <w:rsid w:val="00F4513A"/>
    <w:rsid w:val="00F45273"/>
    <w:rsid w:val="00F46960"/>
    <w:rsid w:val="00F4700F"/>
    <w:rsid w:val="00F4701F"/>
    <w:rsid w:val="00F47683"/>
    <w:rsid w:val="00F47991"/>
    <w:rsid w:val="00F47D78"/>
    <w:rsid w:val="00F5044A"/>
    <w:rsid w:val="00F50C3E"/>
    <w:rsid w:val="00F51419"/>
    <w:rsid w:val="00F51706"/>
    <w:rsid w:val="00F51882"/>
    <w:rsid w:val="00F51C14"/>
    <w:rsid w:val="00F51E30"/>
    <w:rsid w:val="00F525EF"/>
    <w:rsid w:val="00F5260A"/>
    <w:rsid w:val="00F530E6"/>
    <w:rsid w:val="00F541F2"/>
    <w:rsid w:val="00F54619"/>
    <w:rsid w:val="00F54702"/>
    <w:rsid w:val="00F54883"/>
    <w:rsid w:val="00F55331"/>
    <w:rsid w:val="00F5557D"/>
    <w:rsid w:val="00F55C35"/>
    <w:rsid w:val="00F55FF8"/>
    <w:rsid w:val="00F56429"/>
    <w:rsid w:val="00F564D2"/>
    <w:rsid w:val="00F56D57"/>
    <w:rsid w:val="00F56FBF"/>
    <w:rsid w:val="00F57417"/>
    <w:rsid w:val="00F57EA2"/>
    <w:rsid w:val="00F57F44"/>
    <w:rsid w:val="00F607A8"/>
    <w:rsid w:val="00F61292"/>
    <w:rsid w:val="00F615D4"/>
    <w:rsid w:val="00F620AC"/>
    <w:rsid w:val="00F6231A"/>
    <w:rsid w:val="00F62612"/>
    <w:rsid w:val="00F62A30"/>
    <w:rsid w:val="00F62D0E"/>
    <w:rsid w:val="00F63744"/>
    <w:rsid w:val="00F63DA5"/>
    <w:rsid w:val="00F63DCE"/>
    <w:rsid w:val="00F63DD4"/>
    <w:rsid w:val="00F64B9D"/>
    <w:rsid w:val="00F64BB8"/>
    <w:rsid w:val="00F65051"/>
    <w:rsid w:val="00F65195"/>
    <w:rsid w:val="00F6553A"/>
    <w:rsid w:val="00F66B14"/>
    <w:rsid w:val="00F66FC3"/>
    <w:rsid w:val="00F674DA"/>
    <w:rsid w:val="00F678A1"/>
    <w:rsid w:val="00F67DBD"/>
    <w:rsid w:val="00F702D0"/>
    <w:rsid w:val="00F709BF"/>
    <w:rsid w:val="00F70BEB"/>
    <w:rsid w:val="00F70C4F"/>
    <w:rsid w:val="00F7144A"/>
    <w:rsid w:val="00F71885"/>
    <w:rsid w:val="00F71B22"/>
    <w:rsid w:val="00F72629"/>
    <w:rsid w:val="00F72861"/>
    <w:rsid w:val="00F73682"/>
    <w:rsid w:val="00F738A4"/>
    <w:rsid w:val="00F74299"/>
    <w:rsid w:val="00F746A4"/>
    <w:rsid w:val="00F74938"/>
    <w:rsid w:val="00F74EF7"/>
    <w:rsid w:val="00F758AE"/>
    <w:rsid w:val="00F76046"/>
    <w:rsid w:val="00F7671F"/>
    <w:rsid w:val="00F76A14"/>
    <w:rsid w:val="00F77464"/>
    <w:rsid w:val="00F80645"/>
    <w:rsid w:val="00F809DC"/>
    <w:rsid w:val="00F80C2E"/>
    <w:rsid w:val="00F80DA1"/>
    <w:rsid w:val="00F80F83"/>
    <w:rsid w:val="00F8108A"/>
    <w:rsid w:val="00F8181D"/>
    <w:rsid w:val="00F8187F"/>
    <w:rsid w:val="00F81B2F"/>
    <w:rsid w:val="00F821B7"/>
    <w:rsid w:val="00F824FA"/>
    <w:rsid w:val="00F83285"/>
    <w:rsid w:val="00F83415"/>
    <w:rsid w:val="00F83A26"/>
    <w:rsid w:val="00F83A49"/>
    <w:rsid w:val="00F83AD9"/>
    <w:rsid w:val="00F83C06"/>
    <w:rsid w:val="00F84245"/>
    <w:rsid w:val="00F84281"/>
    <w:rsid w:val="00F84395"/>
    <w:rsid w:val="00F84B8C"/>
    <w:rsid w:val="00F85A55"/>
    <w:rsid w:val="00F85D72"/>
    <w:rsid w:val="00F8627C"/>
    <w:rsid w:val="00F864F5"/>
    <w:rsid w:val="00F86B6B"/>
    <w:rsid w:val="00F86F64"/>
    <w:rsid w:val="00F87152"/>
    <w:rsid w:val="00F8776C"/>
    <w:rsid w:val="00F87DFB"/>
    <w:rsid w:val="00F904C9"/>
    <w:rsid w:val="00F91604"/>
    <w:rsid w:val="00F91815"/>
    <w:rsid w:val="00F91D3A"/>
    <w:rsid w:val="00F93563"/>
    <w:rsid w:val="00F939B0"/>
    <w:rsid w:val="00F93F47"/>
    <w:rsid w:val="00F941F1"/>
    <w:rsid w:val="00F943A1"/>
    <w:rsid w:val="00F94C27"/>
    <w:rsid w:val="00F95746"/>
    <w:rsid w:val="00F9629D"/>
    <w:rsid w:val="00F96564"/>
    <w:rsid w:val="00F967A8"/>
    <w:rsid w:val="00F969E8"/>
    <w:rsid w:val="00F97275"/>
    <w:rsid w:val="00F974EF"/>
    <w:rsid w:val="00F97831"/>
    <w:rsid w:val="00F978D1"/>
    <w:rsid w:val="00F97B75"/>
    <w:rsid w:val="00FA0446"/>
    <w:rsid w:val="00FA04A8"/>
    <w:rsid w:val="00FA0843"/>
    <w:rsid w:val="00FA1072"/>
    <w:rsid w:val="00FA17B8"/>
    <w:rsid w:val="00FA1B3F"/>
    <w:rsid w:val="00FA2045"/>
    <w:rsid w:val="00FA232A"/>
    <w:rsid w:val="00FA28E8"/>
    <w:rsid w:val="00FA2C8C"/>
    <w:rsid w:val="00FA301F"/>
    <w:rsid w:val="00FA40DE"/>
    <w:rsid w:val="00FA4374"/>
    <w:rsid w:val="00FA438A"/>
    <w:rsid w:val="00FA48A3"/>
    <w:rsid w:val="00FA4FFD"/>
    <w:rsid w:val="00FA5208"/>
    <w:rsid w:val="00FA58D1"/>
    <w:rsid w:val="00FA5FC8"/>
    <w:rsid w:val="00FA611F"/>
    <w:rsid w:val="00FA6318"/>
    <w:rsid w:val="00FA6A3E"/>
    <w:rsid w:val="00FA7303"/>
    <w:rsid w:val="00FB0860"/>
    <w:rsid w:val="00FB0A8F"/>
    <w:rsid w:val="00FB150D"/>
    <w:rsid w:val="00FB15CC"/>
    <w:rsid w:val="00FB2317"/>
    <w:rsid w:val="00FB2350"/>
    <w:rsid w:val="00FB2351"/>
    <w:rsid w:val="00FB244A"/>
    <w:rsid w:val="00FB37BF"/>
    <w:rsid w:val="00FB38B8"/>
    <w:rsid w:val="00FB38BE"/>
    <w:rsid w:val="00FB4F97"/>
    <w:rsid w:val="00FB511F"/>
    <w:rsid w:val="00FB52D3"/>
    <w:rsid w:val="00FB545E"/>
    <w:rsid w:val="00FB5833"/>
    <w:rsid w:val="00FB5CD2"/>
    <w:rsid w:val="00FB606E"/>
    <w:rsid w:val="00FB6314"/>
    <w:rsid w:val="00FB633B"/>
    <w:rsid w:val="00FB768E"/>
    <w:rsid w:val="00FB76B2"/>
    <w:rsid w:val="00FB7A31"/>
    <w:rsid w:val="00FB7D28"/>
    <w:rsid w:val="00FC0674"/>
    <w:rsid w:val="00FC1075"/>
    <w:rsid w:val="00FC2BCD"/>
    <w:rsid w:val="00FC2CD9"/>
    <w:rsid w:val="00FC31DE"/>
    <w:rsid w:val="00FC4E64"/>
    <w:rsid w:val="00FC5112"/>
    <w:rsid w:val="00FC5273"/>
    <w:rsid w:val="00FC546B"/>
    <w:rsid w:val="00FC5484"/>
    <w:rsid w:val="00FC58BD"/>
    <w:rsid w:val="00FC5CB5"/>
    <w:rsid w:val="00FC6316"/>
    <w:rsid w:val="00FC707B"/>
    <w:rsid w:val="00FC7939"/>
    <w:rsid w:val="00FD0CD0"/>
    <w:rsid w:val="00FD1383"/>
    <w:rsid w:val="00FD27C5"/>
    <w:rsid w:val="00FD2940"/>
    <w:rsid w:val="00FD2B0C"/>
    <w:rsid w:val="00FD2BB3"/>
    <w:rsid w:val="00FD2E84"/>
    <w:rsid w:val="00FD310D"/>
    <w:rsid w:val="00FD35CC"/>
    <w:rsid w:val="00FD3D49"/>
    <w:rsid w:val="00FD3FAD"/>
    <w:rsid w:val="00FD44FD"/>
    <w:rsid w:val="00FD46B7"/>
    <w:rsid w:val="00FD5594"/>
    <w:rsid w:val="00FD5B32"/>
    <w:rsid w:val="00FD5D3D"/>
    <w:rsid w:val="00FD62BD"/>
    <w:rsid w:val="00FD6FB3"/>
    <w:rsid w:val="00FD7176"/>
    <w:rsid w:val="00FD740D"/>
    <w:rsid w:val="00FD74AC"/>
    <w:rsid w:val="00FE08E9"/>
    <w:rsid w:val="00FE0DB3"/>
    <w:rsid w:val="00FE1452"/>
    <w:rsid w:val="00FE1838"/>
    <w:rsid w:val="00FE286C"/>
    <w:rsid w:val="00FE30B2"/>
    <w:rsid w:val="00FE3685"/>
    <w:rsid w:val="00FE3AEA"/>
    <w:rsid w:val="00FE402F"/>
    <w:rsid w:val="00FE52CE"/>
    <w:rsid w:val="00FE5753"/>
    <w:rsid w:val="00FE6120"/>
    <w:rsid w:val="00FE616D"/>
    <w:rsid w:val="00FE6181"/>
    <w:rsid w:val="00FE68F3"/>
    <w:rsid w:val="00FE6D1B"/>
    <w:rsid w:val="00FE7B7E"/>
    <w:rsid w:val="00FE7F24"/>
    <w:rsid w:val="00FF01E9"/>
    <w:rsid w:val="00FF06CE"/>
    <w:rsid w:val="00FF08CB"/>
    <w:rsid w:val="00FF091B"/>
    <w:rsid w:val="00FF0DA4"/>
    <w:rsid w:val="00FF2157"/>
    <w:rsid w:val="00FF28B8"/>
    <w:rsid w:val="00FF2ECB"/>
    <w:rsid w:val="00FF3D9B"/>
    <w:rsid w:val="00FF413C"/>
    <w:rsid w:val="00FF4252"/>
    <w:rsid w:val="00FF485E"/>
    <w:rsid w:val="00FF4C90"/>
    <w:rsid w:val="00FF533B"/>
    <w:rsid w:val="00FF573B"/>
    <w:rsid w:val="00FF665E"/>
    <w:rsid w:val="00FF6A82"/>
    <w:rsid w:val="00FF6D45"/>
    <w:rsid w:val="00FF6FDA"/>
    <w:rsid w:val="00FF7A27"/>
    <w:rsid w:val="00FF7D44"/>
    <w:rsid w:val="00FF7FF0"/>
    <w:rsid w:val="010C3DC8"/>
    <w:rsid w:val="017E2E02"/>
    <w:rsid w:val="01975F2A"/>
    <w:rsid w:val="01A377BE"/>
    <w:rsid w:val="02FC6AF6"/>
    <w:rsid w:val="03F17003"/>
    <w:rsid w:val="05DC112D"/>
    <w:rsid w:val="05E53FBB"/>
    <w:rsid w:val="06611386"/>
    <w:rsid w:val="06EB12EA"/>
    <w:rsid w:val="07BB6140"/>
    <w:rsid w:val="0A742AB5"/>
    <w:rsid w:val="0B5C7530"/>
    <w:rsid w:val="0BBB664F"/>
    <w:rsid w:val="0C443F03"/>
    <w:rsid w:val="0C7B7987"/>
    <w:rsid w:val="0DA46170"/>
    <w:rsid w:val="0DF9367B"/>
    <w:rsid w:val="0E9F768C"/>
    <w:rsid w:val="0F2365E1"/>
    <w:rsid w:val="0F61774B"/>
    <w:rsid w:val="0F9A2DA7"/>
    <w:rsid w:val="1160140E"/>
    <w:rsid w:val="11EC6A74"/>
    <w:rsid w:val="13B2095E"/>
    <w:rsid w:val="147C16AC"/>
    <w:rsid w:val="14A3156B"/>
    <w:rsid w:val="15BC2038"/>
    <w:rsid w:val="15F57C14"/>
    <w:rsid w:val="17BE0504"/>
    <w:rsid w:val="180E5D05"/>
    <w:rsid w:val="185041F0"/>
    <w:rsid w:val="1B5D1C74"/>
    <w:rsid w:val="1BD73B3C"/>
    <w:rsid w:val="1BE83DD7"/>
    <w:rsid w:val="1C791147"/>
    <w:rsid w:val="1C9F7D02"/>
    <w:rsid w:val="1D6445C8"/>
    <w:rsid w:val="1DB765D0"/>
    <w:rsid w:val="1F3A2EC9"/>
    <w:rsid w:val="1FCB27B8"/>
    <w:rsid w:val="20053897"/>
    <w:rsid w:val="20BC55C4"/>
    <w:rsid w:val="219E39B8"/>
    <w:rsid w:val="22207409"/>
    <w:rsid w:val="22E07847"/>
    <w:rsid w:val="231E732C"/>
    <w:rsid w:val="24975894"/>
    <w:rsid w:val="24CE7073"/>
    <w:rsid w:val="24D334FA"/>
    <w:rsid w:val="24E87C1C"/>
    <w:rsid w:val="26BD0A9C"/>
    <w:rsid w:val="27555798"/>
    <w:rsid w:val="276E503D"/>
    <w:rsid w:val="28E726AB"/>
    <w:rsid w:val="297E60A1"/>
    <w:rsid w:val="29D457AB"/>
    <w:rsid w:val="29DE3B3C"/>
    <w:rsid w:val="2A976B6E"/>
    <w:rsid w:val="2AD56653"/>
    <w:rsid w:val="2C1B0EE8"/>
    <w:rsid w:val="2C2A3701"/>
    <w:rsid w:val="2E3D56EB"/>
    <w:rsid w:val="2F874408"/>
    <w:rsid w:val="2FDC6090"/>
    <w:rsid w:val="31A15D7C"/>
    <w:rsid w:val="321751D2"/>
    <w:rsid w:val="34257C99"/>
    <w:rsid w:val="344949D6"/>
    <w:rsid w:val="362A70EA"/>
    <w:rsid w:val="36A04B2A"/>
    <w:rsid w:val="385A2C02"/>
    <w:rsid w:val="38953CE0"/>
    <w:rsid w:val="3B0350DF"/>
    <w:rsid w:val="3B2A0822"/>
    <w:rsid w:val="3B2E7228"/>
    <w:rsid w:val="3B325C2E"/>
    <w:rsid w:val="3B4D4259"/>
    <w:rsid w:val="3C2F484C"/>
    <w:rsid w:val="3D931F15"/>
    <w:rsid w:val="3E0569D1"/>
    <w:rsid w:val="3EFE3BE5"/>
    <w:rsid w:val="426E780A"/>
    <w:rsid w:val="428916B8"/>
    <w:rsid w:val="42F52F66"/>
    <w:rsid w:val="437B44C4"/>
    <w:rsid w:val="43C80D40"/>
    <w:rsid w:val="45AB7FDC"/>
    <w:rsid w:val="45E35BB7"/>
    <w:rsid w:val="46210529"/>
    <w:rsid w:val="46FB0C02"/>
    <w:rsid w:val="476837B5"/>
    <w:rsid w:val="485C3DC6"/>
    <w:rsid w:val="4A18309E"/>
    <w:rsid w:val="4A691BA3"/>
    <w:rsid w:val="4BA018A0"/>
    <w:rsid w:val="4BA87C5D"/>
    <w:rsid w:val="4C2343F8"/>
    <w:rsid w:val="4C28087F"/>
    <w:rsid w:val="4C6D3572"/>
    <w:rsid w:val="4CB64C6B"/>
    <w:rsid w:val="50514152"/>
    <w:rsid w:val="5060476D"/>
    <w:rsid w:val="52892AF8"/>
    <w:rsid w:val="52CC0FE3"/>
    <w:rsid w:val="52D12EEC"/>
    <w:rsid w:val="532B4880"/>
    <w:rsid w:val="54D13CB7"/>
    <w:rsid w:val="55160F28"/>
    <w:rsid w:val="55781EC6"/>
    <w:rsid w:val="55EC1E85"/>
    <w:rsid w:val="56CE0279"/>
    <w:rsid w:val="56EC1A28"/>
    <w:rsid w:val="58E0315C"/>
    <w:rsid w:val="592C7D58"/>
    <w:rsid w:val="597E7B62"/>
    <w:rsid w:val="59D14497"/>
    <w:rsid w:val="59F70726"/>
    <w:rsid w:val="5A750FF4"/>
    <w:rsid w:val="5AE96DB5"/>
    <w:rsid w:val="5C653D22"/>
    <w:rsid w:val="5CB97030"/>
    <w:rsid w:val="5D497818"/>
    <w:rsid w:val="5EE972C4"/>
    <w:rsid w:val="5F4C5CE4"/>
    <w:rsid w:val="64145C3D"/>
    <w:rsid w:val="64561F2A"/>
    <w:rsid w:val="66424F6D"/>
    <w:rsid w:val="665A38F8"/>
    <w:rsid w:val="66B6078F"/>
    <w:rsid w:val="67E46C83"/>
    <w:rsid w:val="684F2AAF"/>
    <w:rsid w:val="68562439"/>
    <w:rsid w:val="6AB954A7"/>
    <w:rsid w:val="6B223851"/>
    <w:rsid w:val="6B2A44E1"/>
    <w:rsid w:val="6B9A4795"/>
    <w:rsid w:val="6CFE1E5E"/>
    <w:rsid w:val="6D74531F"/>
    <w:rsid w:val="6DCF21B6"/>
    <w:rsid w:val="6E51148A"/>
    <w:rsid w:val="714162DA"/>
    <w:rsid w:val="72072820"/>
    <w:rsid w:val="722111CB"/>
    <w:rsid w:val="76A032AE"/>
    <w:rsid w:val="78011BF1"/>
    <w:rsid w:val="7AD50F5F"/>
    <w:rsid w:val="7D67744A"/>
    <w:rsid w:val="7D990F1D"/>
    <w:rsid w:val="7DC14660"/>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61215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MS Mincho"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0" w:unhideWhenUsed="0" w:qFormat="1"/>
    <w:lsdException w:name="footnote text" w:semiHidden="0" w:unhideWhenUsed="0" w:qFormat="1"/>
    <w:lsdException w:name="annotation text" w:semiHidden="0" w:uiPriority="99" w:qFormat="1"/>
    <w:lsdException w:name="header" w:semiHidden="0" w:uiPriority="99" w:unhideWhenUsed="0" w:qFormat="1"/>
    <w:lsdException w:name="footer" w:semiHidden="0" w:uiPriority="99" w:unhideWhenUsed="0" w:qFormat="1"/>
    <w:lsdException w:name="caption" w:qFormat="1"/>
    <w:lsdException w:name="footnote reference" w:semiHidden="0" w:unhideWhenUsed="0" w:qFormat="1"/>
    <w:lsdException w:name="annotation reference" w:semiHidden="0" w:uiPriority="99" w:qFormat="1"/>
    <w:lsdException w:name="page number" w:semiHidden="0" w:unhideWhenUsed="0" w:qFormat="1"/>
    <w:lsdException w:name="endnote reference" w:qFormat="1"/>
    <w:lsdException w:name="endnote text" w:qFormat="1"/>
    <w:lsdException w:name="List Number" w:semiHidden="0" w:unhideWhenUsed="0"/>
    <w:lsdException w:name="List 2" w:uiPriority="99" w:qFormat="1"/>
    <w:lsdException w:name="List 4" w:semiHidden="0" w:unhideWhenUsed="0"/>
    <w:lsdException w:name="List 5" w:semiHidden="0" w:unhideWhenUsed="0"/>
    <w:lsdException w:name="Title" w:semiHidden="0" w:unhideWhenUsed="0" w:qFormat="1"/>
    <w:lsdException w:name="Default Paragraph Font" w:uiPriority="1" w:qFormat="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iPriority="99" w:qFormat="1"/>
    <w:lsdException w:name="Hyperlink" w:semiHidden="0" w:unhideWhenUsed="0" w:qFormat="1"/>
    <w:lsdException w:name="Strong" w:semiHidden="0" w:uiPriority="22" w:unhideWhenUsed="0" w:qFormat="1"/>
    <w:lsdException w:name="Emphasis" w:semiHidden="0" w:uiPriority="20" w:unhideWhenUsed="0" w:qFormat="1"/>
    <w:lsdException w:name="Document Map" w:semiHidden="0" w:unhideWhenUsed="0" w:qFormat="1"/>
    <w:lsdException w:name="HTML Top of Form" w:uiPriority="99"/>
    <w:lsdException w:name="HTML Bottom of Form" w:uiPriority="99"/>
    <w:lsdException w:name="Normal (Web)" w:semiHidden="0" w:uiPriority="99" w:unhideWhenUsed="0" w:qFormat="1"/>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iPriority="5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ja-JP"/>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TOC1"/>
    <w:next w:val="Normal"/>
    <w:link w:val="Heading2Char"/>
    <w:qFormat/>
    <w:pPr>
      <w:spacing w:line="360" w:lineRule="auto"/>
      <w:jc w:val="both"/>
      <w:outlineLvl w:val="1"/>
    </w:pPr>
    <w:rPr>
      <w:rFonts w:eastAsia="Times New Roman"/>
      <w:bCs/>
      <w:iCs/>
      <w:sz w:val="28"/>
      <w:szCs w:val="30"/>
      <w:lang w:eastAsia="en-US"/>
    </w:rPr>
  </w:style>
  <w:style w:type="paragraph" w:styleId="Heading3">
    <w:name w:val="heading 3"/>
    <w:basedOn w:val="Normal"/>
    <w:next w:val="Normal"/>
    <w:link w:val="Heading3Char"/>
    <w:semiHidden/>
    <w:unhideWhenUsed/>
    <w:qFormat/>
    <w:pPr>
      <w:keepNext/>
      <w:keepLines/>
      <w:spacing w:before="40"/>
      <w:outlineLvl w:val="2"/>
    </w:pPr>
    <w:rPr>
      <w:rFonts w:asciiTheme="majorHAnsi" w:eastAsiaTheme="majorEastAsia" w:hAnsiTheme="majorHAnsi" w:cstheme="majorBidi"/>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qFormat/>
  </w:style>
  <w:style w:type="paragraph" w:styleId="BalloonText">
    <w:name w:val="Balloon Text"/>
    <w:basedOn w:val="Normal"/>
    <w:semiHidden/>
    <w:qFormat/>
    <w:rPr>
      <w:rFonts w:ascii="Tahoma" w:hAnsi="Tahoma" w:cs="Tahoma"/>
      <w:sz w:val="16"/>
      <w:szCs w:val="16"/>
    </w:rPr>
  </w:style>
  <w:style w:type="paragraph" w:styleId="BodyText">
    <w:name w:val="Body Text"/>
    <w:basedOn w:val="Normal"/>
    <w:link w:val="BodyTextChar"/>
    <w:semiHidden/>
    <w:unhideWhenUsed/>
    <w:qFormat/>
    <w:pPr>
      <w:spacing w:after="120"/>
    </w:pPr>
  </w:style>
  <w:style w:type="paragraph" w:styleId="BodyTextFirstIndent">
    <w:name w:val="Body Text First Indent"/>
    <w:basedOn w:val="BodyText"/>
    <w:link w:val="BodyTextFirstIndentChar"/>
    <w:uiPriority w:val="99"/>
    <w:unhideWhenUsed/>
    <w:qFormat/>
    <w:pPr>
      <w:suppressAutoHyphens/>
      <w:ind w:firstLine="210"/>
    </w:pPr>
    <w:rPr>
      <w:rFonts w:eastAsia="Times New Roman"/>
      <w:lang w:eastAsia="zh-CN"/>
    </w:rPr>
  </w:style>
  <w:style w:type="paragraph" w:styleId="BodyTextIndent">
    <w:name w:val="Body Text Indent"/>
    <w:basedOn w:val="Normal"/>
    <w:link w:val="BodyTextIndentChar"/>
    <w:semiHidden/>
    <w:unhideWhenUsed/>
    <w:qFormat/>
    <w:pPr>
      <w:spacing w:after="120"/>
      <w:ind w:left="283"/>
    </w:p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semiHidden/>
    <w:unhideWhenUsed/>
    <w:qFormat/>
    <w:rPr>
      <w:b/>
      <w:bCs/>
    </w:rPr>
  </w:style>
  <w:style w:type="paragraph" w:styleId="DocumentMap">
    <w:name w:val="Document Map"/>
    <w:basedOn w:val="Normal"/>
    <w:link w:val="DocumentMapChar"/>
    <w:qFormat/>
    <w:rPr>
      <w:rFonts w:ascii="Tahoma" w:hAnsi="Tahoma" w:cs="Tahoma"/>
      <w:sz w:val="16"/>
      <w:szCs w:val="16"/>
    </w:rPr>
  </w:style>
  <w:style w:type="character" w:styleId="Emphasis">
    <w:name w:val="Emphasis"/>
    <w:uiPriority w:val="20"/>
    <w:qFormat/>
    <w:rPr>
      <w:i/>
      <w:iCs/>
    </w:rPr>
  </w:style>
  <w:style w:type="character" w:styleId="EndnoteReference">
    <w:name w:val="endnote reference"/>
    <w:basedOn w:val="DefaultParagraphFont"/>
    <w:semiHidden/>
    <w:unhideWhenUsed/>
    <w:qFormat/>
    <w:rPr>
      <w:vertAlign w:val="superscript"/>
    </w:rPr>
  </w:style>
  <w:style w:type="paragraph" w:styleId="EndnoteText">
    <w:name w:val="endnote text"/>
    <w:basedOn w:val="Normal"/>
    <w:link w:val="EndnoteTextChar"/>
    <w:semiHidden/>
    <w:unhideWhenUsed/>
    <w:qFormat/>
    <w:rPr>
      <w:sz w:val="20"/>
      <w:szCs w:val="20"/>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CharChar1CharCharCharChar1CharCharCharCharCharCharCharChar"/>
    <w:qFormat/>
    <w:rPr>
      <w:rFonts w:cs="Times New Roman"/>
      <w:vertAlign w:val="superscript"/>
    </w:rPr>
  </w:style>
  <w:style w:type="paragraph" w:customStyle="1" w:styleId="CharChar1CharCharCharChar1CharCharCharCharCharCharCharChar">
    <w:name w:val="Char Char1 Char Char Char Char1 Char Char Char Char Char Char Char Char"/>
    <w:basedOn w:val="Normal"/>
    <w:next w:val="Normal"/>
    <w:link w:val="FootnoteReference"/>
    <w:uiPriority w:val="99"/>
    <w:qFormat/>
    <w:pPr>
      <w:spacing w:after="160" w:line="240" w:lineRule="exact"/>
    </w:pPr>
    <w:rPr>
      <w:sz w:val="20"/>
      <w:szCs w:val="20"/>
      <w:vertAlign w:val="superscript"/>
      <w:lang w:eastAsia="en-US"/>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 text,FOOTNOTES"/>
    <w:basedOn w:val="Normal"/>
    <w:link w:val="FootnoteTextChar"/>
    <w:qFormat/>
    <w:rPr>
      <w:rFonts w:ascii="Arial" w:hAnsi="Arial"/>
      <w:sz w:val="20"/>
      <w:szCs w:val="20"/>
      <w:lang w:eastAsia="en-US"/>
    </w:rPr>
  </w:style>
  <w:style w:type="paragraph" w:styleId="Header">
    <w:name w:val="header"/>
    <w:basedOn w:val="Normal"/>
    <w:link w:val="HeaderChar"/>
    <w:uiPriority w:val="99"/>
    <w:qFormat/>
    <w:pPr>
      <w:tabs>
        <w:tab w:val="center" w:pos="4320"/>
        <w:tab w:val="right" w:pos="8640"/>
      </w:tabs>
    </w:pPr>
  </w:style>
  <w:style w:type="character" w:styleId="Hyperlink">
    <w:name w:val="Hyperlink"/>
    <w:qFormat/>
    <w:rPr>
      <w:rFonts w:ascii="Arial" w:hAnsi="Arial" w:cs="Arial" w:hint="default"/>
      <w:color w:val="333366"/>
      <w:sz w:val="17"/>
      <w:szCs w:val="17"/>
      <w:u w:val="none"/>
    </w:rPr>
  </w:style>
  <w:style w:type="paragraph" w:styleId="List2">
    <w:name w:val="List 2"/>
    <w:basedOn w:val="Normal"/>
    <w:uiPriority w:val="99"/>
    <w:semiHidden/>
    <w:unhideWhenUsed/>
    <w:qFormat/>
    <w:pPr>
      <w:ind w:left="720" w:hanging="360"/>
    </w:pPr>
    <w:rPr>
      <w:rFonts w:eastAsia="Times New Roman"/>
      <w:lang w:eastAsia="en-US"/>
    </w:rPr>
  </w:style>
  <w:style w:type="paragraph" w:styleId="NormalWeb">
    <w:name w:val="Normal (Web)"/>
    <w:basedOn w:val="Normal"/>
    <w:link w:val="NormalWebChar"/>
    <w:uiPriority w:val="99"/>
    <w:qFormat/>
    <w:pPr>
      <w:spacing w:before="100" w:beforeAutospacing="1" w:after="100" w:afterAutospacing="1"/>
    </w:pPr>
    <w:rPr>
      <w:rFonts w:eastAsia="Times New Roman"/>
      <w:lang w:eastAsia="en-US"/>
    </w:rPr>
  </w:style>
  <w:style w:type="character" w:styleId="PageNumber">
    <w:name w:val="page number"/>
    <w:basedOn w:val="DefaultParagraphFont"/>
    <w:qFormat/>
  </w:style>
  <w:style w:type="character" w:styleId="Strong">
    <w:name w:val="Strong"/>
    <w:basedOn w:val="DefaultParagraphFont"/>
    <w:uiPriority w:val="22"/>
    <w:qFormat/>
    <w:rPr>
      <w:b/>
      <w:bCs/>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oCorrect">
    <w:name w:val="AutoCorrect"/>
    <w:qFormat/>
    <w:rPr>
      <w:rFonts w:eastAsia="Times New Roman"/>
      <w:sz w:val="24"/>
      <w:szCs w:val="24"/>
      <w:lang w:val="en-US" w:eastAsia="en-US"/>
    </w:rPr>
  </w:style>
  <w:style w:type="paragraph" w:customStyle="1" w:styleId="CharCharCharChar">
    <w:name w:val="Char Char Char Char"/>
    <w:basedOn w:val="Normal"/>
    <w:semiHidden/>
    <w:qFormat/>
    <w:pPr>
      <w:spacing w:after="160" w:line="240" w:lineRule="exact"/>
    </w:pPr>
    <w:rPr>
      <w:rFonts w:ascii="Arial" w:eastAsia="Times New Roman" w:hAnsi="Arial"/>
      <w:sz w:val="22"/>
      <w:szCs w:val="22"/>
      <w:lang w:eastAsia="en-US"/>
    </w:rPr>
  </w:style>
  <w:style w:type="paragraph" w:customStyle="1" w:styleId="pbody">
    <w:name w:val="pbody"/>
    <w:basedOn w:val="Normal"/>
    <w:qFormat/>
    <w:pPr>
      <w:spacing w:before="100" w:beforeAutospacing="1" w:after="100" w:afterAutospacing="1"/>
    </w:pPr>
    <w:rPr>
      <w:rFonts w:ascii="Arial" w:eastAsia="Times New Roman" w:hAnsi="Arial" w:cs="Arial"/>
      <w:color w:val="000000"/>
      <w:sz w:val="20"/>
      <w:szCs w:val="20"/>
      <w:lang w:eastAsia="en-US"/>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link w:val="FootnoteText"/>
    <w:qFormat/>
    <w:locked/>
    <w:rPr>
      <w:rFonts w:ascii="Arial" w:hAnsi="Arial"/>
      <w:lang w:val="en-US" w:eastAsia="en-US" w:bidi="ar-SA"/>
    </w:rPr>
  </w:style>
  <w:style w:type="paragraph" w:customStyle="1" w:styleId="Char">
    <w:name w:val="Char"/>
    <w:basedOn w:val="Normal"/>
    <w:semiHidden/>
    <w:qFormat/>
    <w:pPr>
      <w:spacing w:after="160" w:line="240" w:lineRule="exact"/>
    </w:pPr>
    <w:rPr>
      <w:rFonts w:ascii="Arial" w:eastAsia="Times New Roman" w:hAnsi="Arial"/>
      <w:sz w:val="22"/>
      <w:szCs w:val="22"/>
      <w:lang w:eastAsia="en-US"/>
    </w:rPr>
  </w:style>
  <w:style w:type="character" w:customStyle="1" w:styleId="apple-converted-space">
    <w:name w:val="apple-converted-space"/>
    <w:basedOn w:val="DefaultParagraphFont"/>
    <w:qFormat/>
  </w:style>
  <w:style w:type="paragraph" w:customStyle="1" w:styleId="CharCharCharCharCharCharChar">
    <w:name w:val="Char Char Char Char Char Char Char"/>
    <w:autoRedefine/>
    <w:qFormat/>
    <w:pPr>
      <w:tabs>
        <w:tab w:val="left" w:pos="1152"/>
      </w:tabs>
      <w:spacing w:before="120" w:after="120" w:line="312" w:lineRule="auto"/>
    </w:pPr>
    <w:rPr>
      <w:rFonts w:ascii="Arial" w:eastAsia="Times New Roman" w:hAnsi="Arial" w:cs="Arial"/>
      <w:sz w:val="26"/>
      <w:szCs w:val="26"/>
      <w:lang w:val="en-US" w:eastAsia="en-US"/>
    </w:rPr>
  </w:style>
  <w:style w:type="character" w:customStyle="1" w:styleId="Heading2Char">
    <w:name w:val="Heading 2 Char"/>
    <w:link w:val="Heading2"/>
    <w:qFormat/>
    <w:rPr>
      <w:rFonts w:eastAsia="Times New Roman"/>
      <w:bCs/>
      <w:iCs/>
      <w:sz w:val="28"/>
      <w:szCs w:val="30"/>
      <w:lang w:val="en-US" w:eastAsia="en-US" w:bidi="ar-SA"/>
    </w:rPr>
  </w:style>
  <w:style w:type="paragraph" w:styleId="ListParagraph">
    <w:name w:val="List Paragraph"/>
    <w:basedOn w:val="Normal"/>
    <w:link w:val="ListParagraphChar"/>
    <w:uiPriority w:val="34"/>
    <w:qFormat/>
    <w:pPr>
      <w:ind w:left="720"/>
      <w:contextualSpacing/>
    </w:pPr>
  </w:style>
  <w:style w:type="character" w:customStyle="1" w:styleId="DocumentMapChar">
    <w:name w:val="Document Map Char"/>
    <w:link w:val="DocumentMap"/>
    <w:qFormat/>
    <w:rPr>
      <w:rFonts w:ascii="Tahoma" w:hAnsi="Tahoma" w:cs="Tahoma"/>
      <w:sz w:val="16"/>
      <w:szCs w:val="16"/>
      <w:lang w:val="en-US" w:eastAsia="ja-JP" w:bidi="ar-SA"/>
    </w:rPr>
  </w:style>
  <w:style w:type="character" w:customStyle="1" w:styleId="CommentTextChar">
    <w:name w:val="Comment Text Char"/>
    <w:link w:val="CommentText"/>
    <w:uiPriority w:val="99"/>
    <w:qFormat/>
    <w:rPr>
      <w:lang w:val="en-US" w:eastAsia="ja-JP" w:bidi="ar-SA"/>
    </w:rPr>
  </w:style>
  <w:style w:type="character" w:customStyle="1" w:styleId="CommentSubjectChar">
    <w:name w:val="Comment Subject Char"/>
    <w:link w:val="CommentSubject"/>
    <w:semiHidden/>
    <w:qFormat/>
    <w:rPr>
      <w:b/>
      <w:bCs/>
      <w:lang w:val="en-US" w:eastAsia="ja-JP" w:bidi="ar-SA"/>
    </w:rPr>
  </w:style>
  <w:style w:type="table" w:customStyle="1" w:styleId="PlainTable51">
    <w:name w:val="Plain Table 51"/>
    <w:basedOn w:val="TableNormal"/>
    <w:uiPriority w:val="45"/>
    <w:qFormat/>
    <w:tblPr>
      <w:tblInd w:w="0" w:type="dxa"/>
      <w:tblCellMar>
        <w:top w:w="0" w:type="dxa"/>
        <w:left w:w="108" w:type="dxa"/>
        <w:bottom w:w="0" w:type="dxa"/>
        <w:right w:w="108" w:type="dxa"/>
      </w:tblCellMar>
    </w:tblPr>
    <w:tblStylePr w:type="firstRow">
      <w:rPr>
        <w:rFonts w:ascii="Times New Roman" w:eastAsia="Times New Roman" w:hAnsi="Times New Roman" w:cs="DengXian"/>
        <w:i/>
        <w:iCs/>
        <w:sz w:val="26"/>
      </w:rPr>
      <w:tblPr/>
      <w:tcPr>
        <w:tcBorders>
          <w:bottom w:val="single" w:sz="4" w:space="0" w:color="7F7F7F"/>
        </w:tcBorders>
        <w:shd w:val="clear" w:color="auto" w:fill="FFFFFF"/>
      </w:tcPr>
    </w:tblStylePr>
    <w:tblStylePr w:type="lastRow">
      <w:rPr>
        <w:rFonts w:ascii="Times New Roman" w:eastAsia="Times New Roman" w:hAnsi="Times New Roman" w:cs="DengXian"/>
        <w:i/>
        <w:iCs/>
        <w:sz w:val="26"/>
      </w:rPr>
      <w:tblPr/>
      <w:tcPr>
        <w:tcBorders>
          <w:top w:val="single" w:sz="4" w:space="0" w:color="7F7F7F"/>
        </w:tcBorders>
        <w:shd w:val="clear" w:color="auto" w:fill="FFFFFF"/>
      </w:tcPr>
    </w:tblStylePr>
    <w:tblStylePr w:type="firstCol">
      <w:pPr>
        <w:jc w:val="right"/>
      </w:pPr>
      <w:rPr>
        <w:rFonts w:ascii="Times New Roman" w:eastAsia="Times New Roman" w:hAnsi="Times New Roman" w:cs="DengXian"/>
        <w:i/>
        <w:iCs/>
        <w:sz w:val="26"/>
      </w:rPr>
      <w:tblPr/>
      <w:tcPr>
        <w:tcBorders>
          <w:right w:val="single" w:sz="4" w:space="0" w:color="7F7F7F"/>
        </w:tcBorders>
        <w:shd w:val="clear" w:color="auto" w:fill="FFFFFF"/>
      </w:tcPr>
    </w:tblStylePr>
    <w:tblStylePr w:type="lastCol">
      <w:rPr>
        <w:rFonts w:ascii="Times New Roman" w:eastAsia="Times New Roman" w:hAnsi="Times New Roman" w:cs="DengXi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tyle1">
    <w:name w:val="Style1"/>
    <w:basedOn w:val="Normal"/>
    <w:qFormat/>
    <w:pPr>
      <w:spacing w:before="120" w:after="120" w:line="360" w:lineRule="atLeast"/>
      <w:ind w:firstLine="567"/>
      <w:jc w:val="both"/>
    </w:pPr>
    <w:rPr>
      <w:rFonts w:eastAsia="Batang"/>
      <w:sz w:val="28"/>
      <w:szCs w:val="28"/>
      <w:lang w:val="vi-VN" w:eastAsia="ko-KR"/>
    </w:rPr>
  </w:style>
  <w:style w:type="character" w:customStyle="1" w:styleId="FooterChar">
    <w:name w:val="Footer Char"/>
    <w:basedOn w:val="DefaultParagraphFont"/>
    <w:link w:val="Footer"/>
    <w:uiPriority w:val="99"/>
    <w:qFormat/>
    <w:rPr>
      <w:sz w:val="24"/>
      <w:szCs w:val="24"/>
      <w:lang w:eastAsia="ja-JP"/>
    </w:rPr>
  </w:style>
  <w:style w:type="character" w:customStyle="1" w:styleId="BodyTextChar">
    <w:name w:val="Body Text Char"/>
    <w:basedOn w:val="DefaultParagraphFont"/>
    <w:link w:val="BodyText"/>
    <w:semiHidden/>
    <w:qFormat/>
    <w:rPr>
      <w:sz w:val="24"/>
      <w:szCs w:val="24"/>
      <w:lang w:eastAsia="ja-JP"/>
    </w:rPr>
  </w:style>
  <w:style w:type="character" w:customStyle="1" w:styleId="BodyTextFirstIndentChar">
    <w:name w:val="Body Text First Indent Char"/>
    <w:basedOn w:val="BodyTextChar"/>
    <w:link w:val="BodyTextFirstIndent"/>
    <w:uiPriority w:val="99"/>
    <w:qFormat/>
    <w:rPr>
      <w:rFonts w:eastAsia="Times New Roman"/>
      <w:sz w:val="24"/>
      <w:szCs w:val="24"/>
      <w:lang w:eastAsia="zh-CN"/>
    </w:rPr>
  </w:style>
  <w:style w:type="character" w:customStyle="1" w:styleId="BodyTextIndentChar">
    <w:name w:val="Body Text Indent Char"/>
    <w:basedOn w:val="DefaultParagraphFont"/>
    <w:link w:val="BodyTextIndent"/>
    <w:semiHidden/>
    <w:qFormat/>
    <w:rPr>
      <w:sz w:val="24"/>
      <w:szCs w:val="24"/>
      <w:lang w:eastAsia="ja-JP"/>
    </w:rPr>
  </w:style>
  <w:style w:type="paragraph" w:customStyle="1" w:styleId="Default">
    <w:name w:val="Default"/>
    <w:qFormat/>
    <w:pPr>
      <w:autoSpaceDE w:val="0"/>
      <w:autoSpaceDN w:val="0"/>
      <w:adjustRightInd w:val="0"/>
    </w:pPr>
    <w:rPr>
      <w:color w:val="000000"/>
      <w:sz w:val="24"/>
      <w:szCs w:val="24"/>
      <w:lang w:val="en-GB" w:eastAsia="en-US"/>
    </w:rPr>
  </w:style>
  <w:style w:type="character" w:customStyle="1" w:styleId="Heading1Char">
    <w:name w:val="Heading 1 Char"/>
    <w:basedOn w:val="DefaultParagraphFont"/>
    <w:link w:val="Heading1"/>
    <w:qFormat/>
    <w:rPr>
      <w:rFonts w:asciiTheme="majorHAnsi" w:eastAsiaTheme="majorEastAsia" w:hAnsiTheme="majorHAnsi" w:cstheme="majorBidi"/>
      <w:color w:val="2F5496" w:themeColor="accent1" w:themeShade="BF"/>
      <w:sz w:val="32"/>
      <w:szCs w:val="32"/>
      <w:lang w:eastAsia="ja-JP"/>
    </w:rPr>
  </w:style>
  <w:style w:type="character" w:customStyle="1" w:styleId="MSGENFONTSTYLENAMETEMPLATEROLEMSGENFONTSTYLENAMEBYROLETEXT">
    <w:name w:val="MSG_EN_FONT_STYLE_NAME_TEMPLATE_ROLE MSG_EN_FONT_STYLE_NAME_BY_ROLE_TEXT_"/>
    <w:link w:val="MSGENFONTSTYLENAMETEMPLATEROLEMSGENFONTSTYLENAMEBYROLETEXT1"/>
    <w:uiPriority w:val="99"/>
    <w:qFormat/>
    <w:locked/>
    <w:rPr>
      <w:sz w:val="21"/>
      <w:szCs w:val="21"/>
      <w:shd w:val="clear" w:color="auto" w:fill="FFFFFF"/>
    </w:rPr>
  </w:style>
  <w:style w:type="paragraph" w:customStyle="1" w:styleId="MSGENFONTSTYLENAMETEMPLATEROLEMSGENFONTSTYLENAMEBYROLETEXT1">
    <w:name w:val="MSG_EN_FONT_STYLE_NAME_TEMPLATE_ROLE MSG_EN_FONT_STYLE_NAME_BY_ROLE_TEXT1"/>
    <w:basedOn w:val="Normal"/>
    <w:link w:val="MSGENFONTSTYLENAMETEMPLATEROLEMSGENFONTSTYLENAMEBYROLETEXT"/>
    <w:uiPriority w:val="99"/>
    <w:qFormat/>
    <w:pPr>
      <w:widowControl w:val="0"/>
      <w:shd w:val="clear" w:color="auto" w:fill="FFFFFF"/>
      <w:spacing w:line="240" w:lineRule="atLeast"/>
      <w:ind w:hanging="360"/>
    </w:pPr>
    <w:rPr>
      <w:sz w:val="21"/>
      <w:szCs w:val="21"/>
      <w:lang w:eastAsia="en-US"/>
    </w:rPr>
  </w:style>
  <w:style w:type="character" w:customStyle="1" w:styleId="HeaderChar">
    <w:name w:val="Header Char"/>
    <w:basedOn w:val="DefaultParagraphFont"/>
    <w:link w:val="Header"/>
    <w:uiPriority w:val="99"/>
    <w:qFormat/>
    <w:rPr>
      <w:sz w:val="24"/>
      <w:szCs w:val="24"/>
      <w:lang w:eastAsia="ja-JP"/>
    </w:rPr>
  </w:style>
  <w:style w:type="paragraph" w:customStyle="1" w:styleId="Dieu">
    <w:name w:val="Dieu"/>
    <w:basedOn w:val="Heading2"/>
    <w:link w:val="DieuChar"/>
    <w:qFormat/>
    <w:pPr>
      <w:numPr>
        <w:ilvl w:val="1"/>
        <w:numId w:val="1"/>
      </w:numPr>
      <w:tabs>
        <w:tab w:val="left" w:pos="2415"/>
      </w:tabs>
      <w:spacing w:before="240" w:after="240" w:line="240" w:lineRule="auto"/>
      <w:ind w:left="1671"/>
    </w:pPr>
    <w:rPr>
      <w:rFonts w:eastAsia="VNI-Times"/>
      <w:b/>
      <w:szCs w:val="28"/>
      <w:lang w:val="pt-BR"/>
    </w:rPr>
  </w:style>
  <w:style w:type="character" w:customStyle="1" w:styleId="DieuChar">
    <w:name w:val="Dieu Char"/>
    <w:link w:val="Dieu"/>
    <w:qFormat/>
    <w:rPr>
      <w:rFonts w:eastAsia="VNI-Times"/>
      <w:b/>
      <w:bCs/>
      <w:iCs/>
      <w:sz w:val="28"/>
      <w:szCs w:val="28"/>
      <w:lang w:val="pt-BR"/>
    </w:rPr>
  </w:style>
  <w:style w:type="paragraph" w:customStyle="1" w:styleId="Revision1">
    <w:name w:val="Revision1"/>
    <w:hidden/>
    <w:uiPriority w:val="99"/>
    <w:semiHidden/>
    <w:qFormat/>
    <w:rPr>
      <w:sz w:val="24"/>
      <w:szCs w:val="24"/>
      <w:lang w:val="en-US" w:eastAsia="ja-JP"/>
    </w:rPr>
  </w:style>
  <w:style w:type="character" w:customStyle="1" w:styleId="EndnoteTextChar">
    <w:name w:val="Endnote Text Char"/>
    <w:basedOn w:val="DefaultParagraphFont"/>
    <w:link w:val="EndnoteText"/>
    <w:semiHidden/>
    <w:qFormat/>
    <w:rPr>
      <w:lang w:eastAsia="ja-JP"/>
    </w:rPr>
  </w:style>
  <w:style w:type="character" w:customStyle="1" w:styleId="NormalWebChar">
    <w:name w:val="Normal (Web) Char"/>
    <w:link w:val="NormalWeb"/>
    <w:uiPriority w:val="99"/>
    <w:qFormat/>
    <w:locked/>
    <w:rPr>
      <w:rFonts w:eastAsia="Times New Roman"/>
      <w:sz w:val="24"/>
      <w:szCs w:val="24"/>
    </w:rPr>
  </w:style>
  <w:style w:type="paragraph" w:customStyle="1" w:styleId="5">
    <w:name w:val="5"/>
    <w:basedOn w:val="Normal"/>
    <w:qFormat/>
    <w:pPr>
      <w:tabs>
        <w:tab w:val="left" w:pos="560"/>
      </w:tabs>
      <w:spacing w:after="100" w:line="300" w:lineRule="auto"/>
      <w:jc w:val="both"/>
    </w:pPr>
    <w:rPr>
      <w:rFonts w:eastAsia="Times New Roman"/>
      <w:b/>
      <w:sz w:val="27"/>
      <w:szCs w:val="27"/>
      <w:lang w:val="vi-VN"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ListParagraphChar">
    <w:name w:val="List Paragraph Char"/>
    <w:link w:val="ListParagraph"/>
    <w:uiPriority w:val="34"/>
    <w:qFormat/>
    <w:rPr>
      <w:sz w:val="24"/>
      <w:szCs w:val="24"/>
      <w:lang w:eastAsia="ja-JP"/>
    </w:rPr>
  </w:style>
  <w:style w:type="character" w:customStyle="1" w:styleId="Heading3Char">
    <w:name w:val="Heading 3 Char"/>
    <w:basedOn w:val="DefaultParagraphFont"/>
    <w:link w:val="Heading3"/>
    <w:semiHidden/>
    <w:qFormat/>
    <w:rPr>
      <w:rFonts w:asciiTheme="majorHAnsi" w:eastAsiaTheme="majorEastAsia" w:hAnsiTheme="majorHAnsi" w:cstheme="majorBidi"/>
      <w:color w:val="1F3864" w:themeColor="accent1" w:themeShade="80"/>
      <w:sz w:val="24"/>
      <w:szCs w:val="24"/>
      <w:lang w:eastAsia="ja-JP"/>
    </w:rPr>
  </w:style>
  <w:style w:type="paragraph" w:customStyle="1" w:styleId="Char0">
    <w:name w:val="Char"/>
    <w:basedOn w:val="Normal"/>
    <w:autoRedefine/>
    <w:rsid w:val="00F84B8C"/>
    <w:pPr>
      <w:spacing w:after="160" w:line="240" w:lineRule="exact"/>
    </w:pPr>
    <w:rPr>
      <w:rFonts w:ascii="Verdana" w:eastAsia="Times New Roman" w:hAnsi="Verdana" w:cs="Verdana"/>
      <w:sz w:val="20"/>
      <w:szCs w:val="20"/>
      <w:lang w:eastAsia="en-US"/>
    </w:rPr>
  </w:style>
  <w:style w:type="character" w:customStyle="1" w:styleId="ng-star-inserted">
    <w:name w:val="ng-star-inserted"/>
    <w:basedOn w:val="DefaultParagraphFont"/>
    <w:rsid w:val="008011C7"/>
  </w:style>
  <w:style w:type="paragraph" w:customStyle="1" w:styleId="BVIfnrCarCar">
    <w:name w:val="BVI fnr Car Car"/>
    <w:aliases w:val="BVI fnr Car,BVI fnr Car Car Car Car Char"/>
    <w:basedOn w:val="Normal"/>
    <w:uiPriority w:val="99"/>
    <w:qFormat/>
    <w:rsid w:val="00856278"/>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fontstyle01">
    <w:name w:val="fontstyle01"/>
    <w:basedOn w:val="DefaultParagraphFont"/>
    <w:rsid w:val="00B44DE0"/>
    <w:rPr>
      <w:rFonts w:ascii="TimesNewRomanPS-BoldMT" w:hAnsi="TimesNewRomanPS-BoldMT" w:hint="default"/>
      <w:b/>
      <w:bCs/>
      <w:i w:val="0"/>
      <w:iCs w:val="0"/>
      <w:color w:val="000000"/>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MS Mincho" w:hAnsi="Times New Roman" w:cs="Times New Roman"/>
        <w:lang w:val="vi-VN" w:eastAsia="vi-V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semiHidden="0" w:unhideWhenUsed="0" w:qFormat="1"/>
    <w:lsdException w:name="footnote text" w:semiHidden="0" w:unhideWhenUsed="0" w:qFormat="1"/>
    <w:lsdException w:name="annotation text" w:semiHidden="0" w:uiPriority="99" w:qFormat="1"/>
    <w:lsdException w:name="header" w:semiHidden="0" w:uiPriority="99" w:unhideWhenUsed="0" w:qFormat="1"/>
    <w:lsdException w:name="footer" w:semiHidden="0" w:uiPriority="99" w:unhideWhenUsed="0" w:qFormat="1"/>
    <w:lsdException w:name="caption" w:qFormat="1"/>
    <w:lsdException w:name="footnote reference" w:semiHidden="0" w:unhideWhenUsed="0" w:qFormat="1"/>
    <w:lsdException w:name="annotation reference" w:semiHidden="0" w:uiPriority="99" w:qFormat="1"/>
    <w:lsdException w:name="page number" w:semiHidden="0" w:unhideWhenUsed="0" w:qFormat="1"/>
    <w:lsdException w:name="endnote reference" w:qFormat="1"/>
    <w:lsdException w:name="endnote text" w:qFormat="1"/>
    <w:lsdException w:name="List Number" w:semiHidden="0" w:unhideWhenUsed="0"/>
    <w:lsdException w:name="List 2" w:uiPriority="99" w:qFormat="1"/>
    <w:lsdException w:name="List 4" w:semiHidden="0" w:unhideWhenUsed="0"/>
    <w:lsdException w:name="List 5" w:semiHidden="0" w:unhideWhenUsed="0"/>
    <w:lsdException w:name="Title" w:semiHidden="0" w:unhideWhenUsed="0" w:qFormat="1"/>
    <w:lsdException w:name="Default Paragraph Font" w:uiPriority="1" w:qFormat="1"/>
    <w:lsdException w:name="Body Text" w:qFormat="1"/>
    <w:lsdException w:name="Body Text Indent" w:qFormat="1"/>
    <w:lsdException w:name="Subtitle" w:semiHidden="0" w:unhideWhenUsed="0" w:qFormat="1"/>
    <w:lsdException w:name="Salutation" w:semiHidden="0" w:unhideWhenUsed="0"/>
    <w:lsdException w:name="Date" w:semiHidden="0" w:unhideWhenUsed="0"/>
    <w:lsdException w:name="Body Text First Indent" w:semiHidden="0" w:uiPriority="99" w:qFormat="1"/>
    <w:lsdException w:name="Hyperlink" w:semiHidden="0" w:unhideWhenUsed="0" w:qFormat="1"/>
    <w:lsdException w:name="Strong" w:semiHidden="0" w:uiPriority="22" w:unhideWhenUsed="0" w:qFormat="1"/>
    <w:lsdException w:name="Emphasis" w:semiHidden="0" w:uiPriority="20" w:unhideWhenUsed="0" w:qFormat="1"/>
    <w:lsdException w:name="Document Map" w:semiHidden="0" w:unhideWhenUsed="0" w:qFormat="1"/>
    <w:lsdException w:name="HTML Top of Form" w:uiPriority="99"/>
    <w:lsdException w:name="HTML Bottom of Form" w:uiPriority="99"/>
    <w:lsdException w:name="Normal (Web)" w:semiHidden="0" w:uiPriority="99" w:unhideWhenUsed="0" w:qFormat="1"/>
    <w:lsdException w:name="Normal Table" w:uiPriority="99" w:qFormat="1"/>
    <w:lsdException w:name="annotation subject" w:qFormat="1"/>
    <w:lsdException w:name="No List" w:uiPriority="99"/>
    <w:lsdException w:name="Outline List 1" w:uiPriority="99"/>
    <w:lsdException w:name="Outline List 2" w:uiPriority="99"/>
    <w:lsdException w:name="Outline List 3" w:uiPriority="99"/>
    <w:lsdException w:name="Balloon Text" w:unhideWhenUsed="0" w:qFormat="1"/>
    <w:lsdException w:name="Table Grid" w:semiHidden="0" w:uiPriority="5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US" w:eastAsia="ja-JP"/>
    </w:rPr>
  </w:style>
  <w:style w:type="paragraph" w:styleId="Heading1">
    <w:name w:val="heading 1"/>
    <w:basedOn w:val="Normal"/>
    <w:next w:val="Normal"/>
    <w:link w:val="Heading1Char"/>
    <w:qFormat/>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TOC1"/>
    <w:next w:val="Normal"/>
    <w:link w:val="Heading2Char"/>
    <w:qFormat/>
    <w:pPr>
      <w:spacing w:line="360" w:lineRule="auto"/>
      <w:jc w:val="both"/>
      <w:outlineLvl w:val="1"/>
    </w:pPr>
    <w:rPr>
      <w:rFonts w:eastAsia="Times New Roman"/>
      <w:bCs/>
      <w:iCs/>
      <w:sz w:val="28"/>
      <w:szCs w:val="30"/>
      <w:lang w:eastAsia="en-US"/>
    </w:rPr>
  </w:style>
  <w:style w:type="paragraph" w:styleId="Heading3">
    <w:name w:val="heading 3"/>
    <w:basedOn w:val="Normal"/>
    <w:next w:val="Normal"/>
    <w:link w:val="Heading3Char"/>
    <w:semiHidden/>
    <w:unhideWhenUsed/>
    <w:qFormat/>
    <w:pPr>
      <w:keepNext/>
      <w:keepLines/>
      <w:spacing w:before="40"/>
      <w:outlineLvl w:val="2"/>
    </w:pPr>
    <w:rPr>
      <w:rFonts w:asciiTheme="majorHAnsi" w:eastAsiaTheme="majorEastAsia" w:hAnsiTheme="majorHAnsi" w:cstheme="majorBidi"/>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qFormat/>
  </w:style>
  <w:style w:type="paragraph" w:styleId="BalloonText">
    <w:name w:val="Balloon Text"/>
    <w:basedOn w:val="Normal"/>
    <w:semiHidden/>
    <w:qFormat/>
    <w:rPr>
      <w:rFonts w:ascii="Tahoma" w:hAnsi="Tahoma" w:cs="Tahoma"/>
      <w:sz w:val="16"/>
      <w:szCs w:val="16"/>
    </w:rPr>
  </w:style>
  <w:style w:type="paragraph" w:styleId="BodyText">
    <w:name w:val="Body Text"/>
    <w:basedOn w:val="Normal"/>
    <w:link w:val="BodyTextChar"/>
    <w:semiHidden/>
    <w:unhideWhenUsed/>
    <w:qFormat/>
    <w:pPr>
      <w:spacing w:after="120"/>
    </w:pPr>
  </w:style>
  <w:style w:type="paragraph" w:styleId="BodyTextFirstIndent">
    <w:name w:val="Body Text First Indent"/>
    <w:basedOn w:val="BodyText"/>
    <w:link w:val="BodyTextFirstIndentChar"/>
    <w:uiPriority w:val="99"/>
    <w:unhideWhenUsed/>
    <w:qFormat/>
    <w:pPr>
      <w:suppressAutoHyphens/>
      <w:ind w:firstLine="210"/>
    </w:pPr>
    <w:rPr>
      <w:rFonts w:eastAsia="Times New Roman"/>
      <w:lang w:eastAsia="zh-CN"/>
    </w:rPr>
  </w:style>
  <w:style w:type="paragraph" w:styleId="BodyTextIndent">
    <w:name w:val="Body Text Indent"/>
    <w:basedOn w:val="Normal"/>
    <w:link w:val="BodyTextIndentChar"/>
    <w:semiHidden/>
    <w:unhideWhenUsed/>
    <w:qFormat/>
    <w:pPr>
      <w:spacing w:after="120"/>
      <w:ind w:left="283"/>
    </w:pPr>
  </w:style>
  <w:style w:type="character" w:styleId="CommentReference">
    <w:name w:val="annotation reference"/>
    <w:uiPriority w:val="99"/>
    <w:unhideWhenUsed/>
    <w:qFormat/>
    <w:rPr>
      <w:sz w:val="16"/>
      <w:szCs w:val="16"/>
    </w:rPr>
  </w:style>
  <w:style w:type="paragraph" w:styleId="CommentText">
    <w:name w:val="annotation text"/>
    <w:basedOn w:val="Normal"/>
    <w:link w:val="CommentTextChar"/>
    <w:uiPriority w:val="99"/>
    <w:unhideWhenUsed/>
    <w:qFormat/>
    <w:rPr>
      <w:sz w:val="20"/>
      <w:szCs w:val="20"/>
    </w:rPr>
  </w:style>
  <w:style w:type="paragraph" w:styleId="CommentSubject">
    <w:name w:val="annotation subject"/>
    <w:basedOn w:val="CommentText"/>
    <w:next w:val="CommentText"/>
    <w:link w:val="CommentSubjectChar"/>
    <w:semiHidden/>
    <w:unhideWhenUsed/>
    <w:qFormat/>
    <w:rPr>
      <w:b/>
      <w:bCs/>
    </w:rPr>
  </w:style>
  <w:style w:type="paragraph" w:styleId="DocumentMap">
    <w:name w:val="Document Map"/>
    <w:basedOn w:val="Normal"/>
    <w:link w:val="DocumentMapChar"/>
    <w:qFormat/>
    <w:rPr>
      <w:rFonts w:ascii="Tahoma" w:hAnsi="Tahoma" w:cs="Tahoma"/>
      <w:sz w:val="16"/>
      <w:szCs w:val="16"/>
    </w:rPr>
  </w:style>
  <w:style w:type="character" w:styleId="Emphasis">
    <w:name w:val="Emphasis"/>
    <w:uiPriority w:val="20"/>
    <w:qFormat/>
    <w:rPr>
      <w:i/>
      <w:iCs/>
    </w:rPr>
  </w:style>
  <w:style w:type="character" w:styleId="EndnoteReference">
    <w:name w:val="endnote reference"/>
    <w:basedOn w:val="DefaultParagraphFont"/>
    <w:semiHidden/>
    <w:unhideWhenUsed/>
    <w:qFormat/>
    <w:rPr>
      <w:vertAlign w:val="superscript"/>
    </w:rPr>
  </w:style>
  <w:style w:type="paragraph" w:styleId="EndnoteText">
    <w:name w:val="endnote text"/>
    <w:basedOn w:val="Normal"/>
    <w:link w:val="EndnoteTextChar"/>
    <w:semiHidden/>
    <w:unhideWhenUsed/>
    <w:qFormat/>
    <w:rPr>
      <w:sz w:val="20"/>
      <w:szCs w:val="20"/>
    </w:rPr>
  </w:style>
  <w:style w:type="paragraph" w:styleId="Footer">
    <w:name w:val="footer"/>
    <w:basedOn w:val="Normal"/>
    <w:link w:val="FooterChar"/>
    <w:uiPriority w:val="99"/>
    <w:qFormat/>
    <w:pPr>
      <w:tabs>
        <w:tab w:val="center" w:pos="4320"/>
        <w:tab w:val="right" w:pos="8640"/>
      </w:tabs>
    </w:pPr>
  </w:style>
  <w:style w:type="character" w:styleId="FootnoteReference">
    <w:name w:val="footnote reference"/>
    <w:aliases w:val="Footnote,Footnote text,ftref,BearingPoint,16 Point,Superscript 6 Point,fr,Footnote Text1,Footnote Text Char Char Char Char Char Char Ch Char Char Char Char Char Char C,f,Ref,de nota al pie,Footnote + Arial,10 pt,Black,Footnote Text11"/>
    <w:link w:val="CharChar1CharCharCharChar1CharCharCharCharCharCharCharChar"/>
    <w:qFormat/>
    <w:rPr>
      <w:rFonts w:cs="Times New Roman"/>
      <w:vertAlign w:val="superscript"/>
    </w:rPr>
  </w:style>
  <w:style w:type="paragraph" w:customStyle="1" w:styleId="CharChar1CharCharCharChar1CharCharCharCharCharCharCharChar">
    <w:name w:val="Char Char1 Char Char Char Char1 Char Char Char Char Char Char Char Char"/>
    <w:basedOn w:val="Normal"/>
    <w:next w:val="Normal"/>
    <w:link w:val="FootnoteReference"/>
    <w:uiPriority w:val="99"/>
    <w:qFormat/>
    <w:pPr>
      <w:spacing w:after="160" w:line="240" w:lineRule="exact"/>
    </w:pPr>
    <w:rPr>
      <w:sz w:val="20"/>
      <w:szCs w:val="20"/>
      <w:vertAlign w:val="superscript"/>
      <w:lang w:eastAsia="en-US"/>
    </w:rPr>
  </w:style>
  <w:style w:type="paragraph" w:styleId="FootnoteText">
    <w:name w:val="footnote text"/>
    <w:aliases w:val="Footnote Text Char Char Char Char Char,Footnote Text Char Char Char Char Char Char Ch,Footnote Text Char Char Char Char Char Char Ch Char,Footnote Text Char Char Char Char Char Char Ch Char Char Char,single space,fn,footnote text,FOOTNOTES"/>
    <w:basedOn w:val="Normal"/>
    <w:link w:val="FootnoteTextChar"/>
    <w:qFormat/>
    <w:rPr>
      <w:rFonts w:ascii="Arial" w:hAnsi="Arial"/>
      <w:sz w:val="20"/>
      <w:szCs w:val="20"/>
      <w:lang w:eastAsia="en-US"/>
    </w:rPr>
  </w:style>
  <w:style w:type="paragraph" w:styleId="Header">
    <w:name w:val="header"/>
    <w:basedOn w:val="Normal"/>
    <w:link w:val="HeaderChar"/>
    <w:uiPriority w:val="99"/>
    <w:qFormat/>
    <w:pPr>
      <w:tabs>
        <w:tab w:val="center" w:pos="4320"/>
        <w:tab w:val="right" w:pos="8640"/>
      </w:tabs>
    </w:pPr>
  </w:style>
  <w:style w:type="character" w:styleId="Hyperlink">
    <w:name w:val="Hyperlink"/>
    <w:qFormat/>
    <w:rPr>
      <w:rFonts w:ascii="Arial" w:hAnsi="Arial" w:cs="Arial" w:hint="default"/>
      <w:color w:val="333366"/>
      <w:sz w:val="17"/>
      <w:szCs w:val="17"/>
      <w:u w:val="none"/>
    </w:rPr>
  </w:style>
  <w:style w:type="paragraph" w:styleId="List2">
    <w:name w:val="List 2"/>
    <w:basedOn w:val="Normal"/>
    <w:uiPriority w:val="99"/>
    <w:semiHidden/>
    <w:unhideWhenUsed/>
    <w:qFormat/>
    <w:pPr>
      <w:ind w:left="720" w:hanging="360"/>
    </w:pPr>
    <w:rPr>
      <w:rFonts w:eastAsia="Times New Roman"/>
      <w:lang w:eastAsia="en-US"/>
    </w:rPr>
  </w:style>
  <w:style w:type="paragraph" w:styleId="NormalWeb">
    <w:name w:val="Normal (Web)"/>
    <w:basedOn w:val="Normal"/>
    <w:link w:val="NormalWebChar"/>
    <w:uiPriority w:val="99"/>
    <w:qFormat/>
    <w:pPr>
      <w:spacing w:before="100" w:beforeAutospacing="1" w:after="100" w:afterAutospacing="1"/>
    </w:pPr>
    <w:rPr>
      <w:rFonts w:eastAsia="Times New Roman"/>
      <w:lang w:eastAsia="en-US"/>
    </w:rPr>
  </w:style>
  <w:style w:type="character" w:styleId="PageNumber">
    <w:name w:val="page number"/>
    <w:basedOn w:val="DefaultParagraphFont"/>
    <w:qFormat/>
  </w:style>
  <w:style w:type="character" w:styleId="Strong">
    <w:name w:val="Strong"/>
    <w:basedOn w:val="DefaultParagraphFont"/>
    <w:uiPriority w:val="22"/>
    <w:qFormat/>
    <w:rPr>
      <w:b/>
      <w:bCs/>
    </w:rPr>
  </w:style>
  <w:style w:type="table" w:styleId="TableGrid">
    <w:name w:val="Table Grid"/>
    <w:basedOn w:val="TableNormal"/>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utoCorrect">
    <w:name w:val="AutoCorrect"/>
    <w:qFormat/>
    <w:rPr>
      <w:rFonts w:eastAsia="Times New Roman"/>
      <w:sz w:val="24"/>
      <w:szCs w:val="24"/>
      <w:lang w:val="en-US" w:eastAsia="en-US"/>
    </w:rPr>
  </w:style>
  <w:style w:type="paragraph" w:customStyle="1" w:styleId="CharCharCharChar">
    <w:name w:val="Char Char Char Char"/>
    <w:basedOn w:val="Normal"/>
    <w:semiHidden/>
    <w:qFormat/>
    <w:pPr>
      <w:spacing w:after="160" w:line="240" w:lineRule="exact"/>
    </w:pPr>
    <w:rPr>
      <w:rFonts w:ascii="Arial" w:eastAsia="Times New Roman" w:hAnsi="Arial"/>
      <w:sz w:val="22"/>
      <w:szCs w:val="22"/>
      <w:lang w:eastAsia="en-US"/>
    </w:rPr>
  </w:style>
  <w:style w:type="paragraph" w:customStyle="1" w:styleId="pbody">
    <w:name w:val="pbody"/>
    <w:basedOn w:val="Normal"/>
    <w:qFormat/>
    <w:pPr>
      <w:spacing w:before="100" w:beforeAutospacing="1" w:after="100" w:afterAutospacing="1"/>
    </w:pPr>
    <w:rPr>
      <w:rFonts w:ascii="Arial" w:eastAsia="Times New Roman" w:hAnsi="Arial" w:cs="Arial"/>
      <w:color w:val="000000"/>
      <w:sz w:val="20"/>
      <w:szCs w:val="20"/>
      <w:lang w:eastAsia="en-US"/>
    </w:rPr>
  </w:style>
  <w:style w:type="character" w:customStyle="1" w:styleId="FootnoteTextChar">
    <w:name w:val="Footnote Text Char"/>
    <w:aliases w:val="Footnote Text Char Char Char Char Char Char,Footnote Text Char Char Char Char Char Char Ch Char1,Footnote Text Char Char Char Char Char Char Ch Char Char,Footnote Text Char Char Char Char Char Char Ch Char Char Char Char,fn Char"/>
    <w:link w:val="FootnoteText"/>
    <w:qFormat/>
    <w:locked/>
    <w:rPr>
      <w:rFonts w:ascii="Arial" w:hAnsi="Arial"/>
      <w:lang w:val="en-US" w:eastAsia="en-US" w:bidi="ar-SA"/>
    </w:rPr>
  </w:style>
  <w:style w:type="paragraph" w:customStyle="1" w:styleId="Char">
    <w:name w:val="Char"/>
    <w:basedOn w:val="Normal"/>
    <w:semiHidden/>
    <w:qFormat/>
    <w:pPr>
      <w:spacing w:after="160" w:line="240" w:lineRule="exact"/>
    </w:pPr>
    <w:rPr>
      <w:rFonts w:ascii="Arial" w:eastAsia="Times New Roman" w:hAnsi="Arial"/>
      <w:sz w:val="22"/>
      <w:szCs w:val="22"/>
      <w:lang w:eastAsia="en-US"/>
    </w:rPr>
  </w:style>
  <w:style w:type="character" w:customStyle="1" w:styleId="apple-converted-space">
    <w:name w:val="apple-converted-space"/>
    <w:basedOn w:val="DefaultParagraphFont"/>
    <w:qFormat/>
  </w:style>
  <w:style w:type="paragraph" w:customStyle="1" w:styleId="CharCharCharCharCharCharChar">
    <w:name w:val="Char Char Char Char Char Char Char"/>
    <w:autoRedefine/>
    <w:qFormat/>
    <w:pPr>
      <w:tabs>
        <w:tab w:val="left" w:pos="1152"/>
      </w:tabs>
      <w:spacing w:before="120" w:after="120" w:line="312" w:lineRule="auto"/>
    </w:pPr>
    <w:rPr>
      <w:rFonts w:ascii="Arial" w:eastAsia="Times New Roman" w:hAnsi="Arial" w:cs="Arial"/>
      <w:sz w:val="26"/>
      <w:szCs w:val="26"/>
      <w:lang w:val="en-US" w:eastAsia="en-US"/>
    </w:rPr>
  </w:style>
  <w:style w:type="character" w:customStyle="1" w:styleId="Heading2Char">
    <w:name w:val="Heading 2 Char"/>
    <w:link w:val="Heading2"/>
    <w:qFormat/>
    <w:rPr>
      <w:rFonts w:eastAsia="Times New Roman"/>
      <w:bCs/>
      <w:iCs/>
      <w:sz w:val="28"/>
      <w:szCs w:val="30"/>
      <w:lang w:val="en-US" w:eastAsia="en-US" w:bidi="ar-SA"/>
    </w:rPr>
  </w:style>
  <w:style w:type="paragraph" w:styleId="ListParagraph">
    <w:name w:val="List Paragraph"/>
    <w:basedOn w:val="Normal"/>
    <w:link w:val="ListParagraphChar"/>
    <w:uiPriority w:val="34"/>
    <w:qFormat/>
    <w:pPr>
      <w:ind w:left="720"/>
      <w:contextualSpacing/>
    </w:pPr>
  </w:style>
  <w:style w:type="character" w:customStyle="1" w:styleId="DocumentMapChar">
    <w:name w:val="Document Map Char"/>
    <w:link w:val="DocumentMap"/>
    <w:qFormat/>
    <w:rPr>
      <w:rFonts w:ascii="Tahoma" w:hAnsi="Tahoma" w:cs="Tahoma"/>
      <w:sz w:val="16"/>
      <w:szCs w:val="16"/>
      <w:lang w:val="en-US" w:eastAsia="ja-JP" w:bidi="ar-SA"/>
    </w:rPr>
  </w:style>
  <w:style w:type="character" w:customStyle="1" w:styleId="CommentTextChar">
    <w:name w:val="Comment Text Char"/>
    <w:link w:val="CommentText"/>
    <w:uiPriority w:val="99"/>
    <w:qFormat/>
    <w:rPr>
      <w:lang w:val="en-US" w:eastAsia="ja-JP" w:bidi="ar-SA"/>
    </w:rPr>
  </w:style>
  <w:style w:type="character" w:customStyle="1" w:styleId="CommentSubjectChar">
    <w:name w:val="Comment Subject Char"/>
    <w:link w:val="CommentSubject"/>
    <w:semiHidden/>
    <w:qFormat/>
    <w:rPr>
      <w:b/>
      <w:bCs/>
      <w:lang w:val="en-US" w:eastAsia="ja-JP" w:bidi="ar-SA"/>
    </w:rPr>
  </w:style>
  <w:style w:type="table" w:customStyle="1" w:styleId="PlainTable51">
    <w:name w:val="Plain Table 51"/>
    <w:basedOn w:val="TableNormal"/>
    <w:uiPriority w:val="45"/>
    <w:qFormat/>
    <w:tblPr>
      <w:tblInd w:w="0" w:type="dxa"/>
      <w:tblCellMar>
        <w:top w:w="0" w:type="dxa"/>
        <w:left w:w="108" w:type="dxa"/>
        <w:bottom w:w="0" w:type="dxa"/>
        <w:right w:w="108" w:type="dxa"/>
      </w:tblCellMar>
    </w:tblPr>
    <w:tblStylePr w:type="firstRow">
      <w:rPr>
        <w:rFonts w:ascii="Times New Roman" w:eastAsia="Times New Roman" w:hAnsi="Times New Roman" w:cs="DengXian"/>
        <w:i/>
        <w:iCs/>
        <w:sz w:val="26"/>
      </w:rPr>
      <w:tblPr/>
      <w:tcPr>
        <w:tcBorders>
          <w:bottom w:val="single" w:sz="4" w:space="0" w:color="7F7F7F"/>
        </w:tcBorders>
        <w:shd w:val="clear" w:color="auto" w:fill="FFFFFF"/>
      </w:tcPr>
    </w:tblStylePr>
    <w:tblStylePr w:type="lastRow">
      <w:rPr>
        <w:rFonts w:ascii="Times New Roman" w:eastAsia="Times New Roman" w:hAnsi="Times New Roman" w:cs="DengXian"/>
        <w:i/>
        <w:iCs/>
        <w:sz w:val="26"/>
      </w:rPr>
      <w:tblPr/>
      <w:tcPr>
        <w:tcBorders>
          <w:top w:val="single" w:sz="4" w:space="0" w:color="7F7F7F"/>
        </w:tcBorders>
        <w:shd w:val="clear" w:color="auto" w:fill="FFFFFF"/>
      </w:tcPr>
    </w:tblStylePr>
    <w:tblStylePr w:type="firstCol">
      <w:pPr>
        <w:jc w:val="right"/>
      </w:pPr>
      <w:rPr>
        <w:rFonts w:ascii="Times New Roman" w:eastAsia="Times New Roman" w:hAnsi="Times New Roman" w:cs="DengXian"/>
        <w:i/>
        <w:iCs/>
        <w:sz w:val="26"/>
      </w:rPr>
      <w:tblPr/>
      <w:tcPr>
        <w:tcBorders>
          <w:right w:val="single" w:sz="4" w:space="0" w:color="7F7F7F"/>
        </w:tcBorders>
        <w:shd w:val="clear" w:color="auto" w:fill="FFFFFF"/>
      </w:tcPr>
    </w:tblStylePr>
    <w:tblStylePr w:type="lastCol">
      <w:rPr>
        <w:rFonts w:ascii="Times New Roman" w:eastAsia="Times New Roman" w:hAnsi="Times New Roman" w:cs="DengXi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Style1">
    <w:name w:val="Style1"/>
    <w:basedOn w:val="Normal"/>
    <w:qFormat/>
    <w:pPr>
      <w:spacing w:before="120" w:after="120" w:line="360" w:lineRule="atLeast"/>
      <w:ind w:firstLine="567"/>
      <w:jc w:val="both"/>
    </w:pPr>
    <w:rPr>
      <w:rFonts w:eastAsia="Batang"/>
      <w:sz w:val="28"/>
      <w:szCs w:val="28"/>
      <w:lang w:val="vi-VN" w:eastAsia="ko-KR"/>
    </w:rPr>
  </w:style>
  <w:style w:type="character" w:customStyle="1" w:styleId="FooterChar">
    <w:name w:val="Footer Char"/>
    <w:basedOn w:val="DefaultParagraphFont"/>
    <w:link w:val="Footer"/>
    <w:uiPriority w:val="99"/>
    <w:qFormat/>
    <w:rPr>
      <w:sz w:val="24"/>
      <w:szCs w:val="24"/>
      <w:lang w:eastAsia="ja-JP"/>
    </w:rPr>
  </w:style>
  <w:style w:type="character" w:customStyle="1" w:styleId="BodyTextChar">
    <w:name w:val="Body Text Char"/>
    <w:basedOn w:val="DefaultParagraphFont"/>
    <w:link w:val="BodyText"/>
    <w:semiHidden/>
    <w:qFormat/>
    <w:rPr>
      <w:sz w:val="24"/>
      <w:szCs w:val="24"/>
      <w:lang w:eastAsia="ja-JP"/>
    </w:rPr>
  </w:style>
  <w:style w:type="character" w:customStyle="1" w:styleId="BodyTextFirstIndentChar">
    <w:name w:val="Body Text First Indent Char"/>
    <w:basedOn w:val="BodyTextChar"/>
    <w:link w:val="BodyTextFirstIndent"/>
    <w:uiPriority w:val="99"/>
    <w:qFormat/>
    <w:rPr>
      <w:rFonts w:eastAsia="Times New Roman"/>
      <w:sz w:val="24"/>
      <w:szCs w:val="24"/>
      <w:lang w:eastAsia="zh-CN"/>
    </w:rPr>
  </w:style>
  <w:style w:type="character" w:customStyle="1" w:styleId="BodyTextIndentChar">
    <w:name w:val="Body Text Indent Char"/>
    <w:basedOn w:val="DefaultParagraphFont"/>
    <w:link w:val="BodyTextIndent"/>
    <w:semiHidden/>
    <w:qFormat/>
    <w:rPr>
      <w:sz w:val="24"/>
      <w:szCs w:val="24"/>
      <w:lang w:eastAsia="ja-JP"/>
    </w:rPr>
  </w:style>
  <w:style w:type="paragraph" w:customStyle="1" w:styleId="Default">
    <w:name w:val="Default"/>
    <w:qFormat/>
    <w:pPr>
      <w:autoSpaceDE w:val="0"/>
      <w:autoSpaceDN w:val="0"/>
      <w:adjustRightInd w:val="0"/>
    </w:pPr>
    <w:rPr>
      <w:color w:val="000000"/>
      <w:sz w:val="24"/>
      <w:szCs w:val="24"/>
      <w:lang w:val="en-GB" w:eastAsia="en-US"/>
    </w:rPr>
  </w:style>
  <w:style w:type="character" w:customStyle="1" w:styleId="Heading1Char">
    <w:name w:val="Heading 1 Char"/>
    <w:basedOn w:val="DefaultParagraphFont"/>
    <w:link w:val="Heading1"/>
    <w:qFormat/>
    <w:rPr>
      <w:rFonts w:asciiTheme="majorHAnsi" w:eastAsiaTheme="majorEastAsia" w:hAnsiTheme="majorHAnsi" w:cstheme="majorBidi"/>
      <w:color w:val="2F5496" w:themeColor="accent1" w:themeShade="BF"/>
      <w:sz w:val="32"/>
      <w:szCs w:val="32"/>
      <w:lang w:eastAsia="ja-JP"/>
    </w:rPr>
  </w:style>
  <w:style w:type="character" w:customStyle="1" w:styleId="MSGENFONTSTYLENAMETEMPLATEROLEMSGENFONTSTYLENAMEBYROLETEXT">
    <w:name w:val="MSG_EN_FONT_STYLE_NAME_TEMPLATE_ROLE MSG_EN_FONT_STYLE_NAME_BY_ROLE_TEXT_"/>
    <w:link w:val="MSGENFONTSTYLENAMETEMPLATEROLEMSGENFONTSTYLENAMEBYROLETEXT1"/>
    <w:uiPriority w:val="99"/>
    <w:qFormat/>
    <w:locked/>
    <w:rPr>
      <w:sz w:val="21"/>
      <w:szCs w:val="21"/>
      <w:shd w:val="clear" w:color="auto" w:fill="FFFFFF"/>
    </w:rPr>
  </w:style>
  <w:style w:type="paragraph" w:customStyle="1" w:styleId="MSGENFONTSTYLENAMETEMPLATEROLEMSGENFONTSTYLENAMEBYROLETEXT1">
    <w:name w:val="MSG_EN_FONT_STYLE_NAME_TEMPLATE_ROLE MSG_EN_FONT_STYLE_NAME_BY_ROLE_TEXT1"/>
    <w:basedOn w:val="Normal"/>
    <w:link w:val="MSGENFONTSTYLENAMETEMPLATEROLEMSGENFONTSTYLENAMEBYROLETEXT"/>
    <w:uiPriority w:val="99"/>
    <w:qFormat/>
    <w:pPr>
      <w:widowControl w:val="0"/>
      <w:shd w:val="clear" w:color="auto" w:fill="FFFFFF"/>
      <w:spacing w:line="240" w:lineRule="atLeast"/>
      <w:ind w:hanging="360"/>
    </w:pPr>
    <w:rPr>
      <w:sz w:val="21"/>
      <w:szCs w:val="21"/>
      <w:lang w:eastAsia="en-US"/>
    </w:rPr>
  </w:style>
  <w:style w:type="character" w:customStyle="1" w:styleId="HeaderChar">
    <w:name w:val="Header Char"/>
    <w:basedOn w:val="DefaultParagraphFont"/>
    <w:link w:val="Header"/>
    <w:uiPriority w:val="99"/>
    <w:qFormat/>
    <w:rPr>
      <w:sz w:val="24"/>
      <w:szCs w:val="24"/>
      <w:lang w:eastAsia="ja-JP"/>
    </w:rPr>
  </w:style>
  <w:style w:type="paragraph" w:customStyle="1" w:styleId="Dieu">
    <w:name w:val="Dieu"/>
    <w:basedOn w:val="Heading2"/>
    <w:link w:val="DieuChar"/>
    <w:qFormat/>
    <w:pPr>
      <w:numPr>
        <w:ilvl w:val="1"/>
        <w:numId w:val="1"/>
      </w:numPr>
      <w:tabs>
        <w:tab w:val="left" w:pos="2415"/>
      </w:tabs>
      <w:spacing w:before="240" w:after="240" w:line="240" w:lineRule="auto"/>
      <w:ind w:left="1671"/>
    </w:pPr>
    <w:rPr>
      <w:rFonts w:eastAsia="VNI-Times"/>
      <w:b/>
      <w:szCs w:val="28"/>
      <w:lang w:val="pt-BR"/>
    </w:rPr>
  </w:style>
  <w:style w:type="character" w:customStyle="1" w:styleId="DieuChar">
    <w:name w:val="Dieu Char"/>
    <w:link w:val="Dieu"/>
    <w:qFormat/>
    <w:rPr>
      <w:rFonts w:eastAsia="VNI-Times"/>
      <w:b/>
      <w:bCs/>
      <w:iCs/>
      <w:sz w:val="28"/>
      <w:szCs w:val="28"/>
      <w:lang w:val="pt-BR"/>
    </w:rPr>
  </w:style>
  <w:style w:type="paragraph" w:customStyle="1" w:styleId="Revision1">
    <w:name w:val="Revision1"/>
    <w:hidden/>
    <w:uiPriority w:val="99"/>
    <w:semiHidden/>
    <w:qFormat/>
    <w:rPr>
      <w:sz w:val="24"/>
      <w:szCs w:val="24"/>
      <w:lang w:val="en-US" w:eastAsia="ja-JP"/>
    </w:rPr>
  </w:style>
  <w:style w:type="character" w:customStyle="1" w:styleId="EndnoteTextChar">
    <w:name w:val="Endnote Text Char"/>
    <w:basedOn w:val="DefaultParagraphFont"/>
    <w:link w:val="EndnoteText"/>
    <w:semiHidden/>
    <w:qFormat/>
    <w:rPr>
      <w:lang w:eastAsia="ja-JP"/>
    </w:rPr>
  </w:style>
  <w:style w:type="character" w:customStyle="1" w:styleId="NormalWebChar">
    <w:name w:val="Normal (Web) Char"/>
    <w:link w:val="NormalWeb"/>
    <w:uiPriority w:val="99"/>
    <w:qFormat/>
    <w:locked/>
    <w:rPr>
      <w:rFonts w:eastAsia="Times New Roman"/>
      <w:sz w:val="24"/>
      <w:szCs w:val="24"/>
    </w:rPr>
  </w:style>
  <w:style w:type="paragraph" w:customStyle="1" w:styleId="5">
    <w:name w:val="5"/>
    <w:basedOn w:val="Normal"/>
    <w:qFormat/>
    <w:pPr>
      <w:tabs>
        <w:tab w:val="left" w:pos="560"/>
      </w:tabs>
      <w:spacing w:after="100" w:line="300" w:lineRule="auto"/>
      <w:jc w:val="both"/>
    </w:pPr>
    <w:rPr>
      <w:rFonts w:eastAsia="Times New Roman"/>
      <w:b/>
      <w:sz w:val="27"/>
      <w:szCs w:val="27"/>
      <w:lang w:val="vi-VN" w:eastAsia="en-US"/>
    </w:rPr>
  </w:style>
  <w:style w:type="character" w:customStyle="1" w:styleId="UnresolvedMention1">
    <w:name w:val="Unresolved Mention1"/>
    <w:basedOn w:val="DefaultParagraphFont"/>
    <w:uiPriority w:val="99"/>
    <w:semiHidden/>
    <w:unhideWhenUsed/>
    <w:qFormat/>
    <w:rPr>
      <w:color w:val="605E5C"/>
      <w:shd w:val="clear" w:color="auto" w:fill="E1DFDD"/>
    </w:rPr>
  </w:style>
  <w:style w:type="character" w:customStyle="1" w:styleId="ListParagraphChar">
    <w:name w:val="List Paragraph Char"/>
    <w:link w:val="ListParagraph"/>
    <w:uiPriority w:val="34"/>
    <w:qFormat/>
    <w:rPr>
      <w:sz w:val="24"/>
      <w:szCs w:val="24"/>
      <w:lang w:eastAsia="ja-JP"/>
    </w:rPr>
  </w:style>
  <w:style w:type="character" w:customStyle="1" w:styleId="Heading3Char">
    <w:name w:val="Heading 3 Char"/>
    <w:basedOn w:val="DefaultParagraphFont"/>
    <w:link w:val="Heading3"/>
    <w:semiHidden/>
    <w:qFormat/>
    <w:rPr>
      <w:rFonts w:asciiTheme="majorHAnsi" w:eastAsiaTheme="majorEastAsia" w:hAnsiTheme="majorHAnsi" w:cstheme="majorBidi"/>
      <w:color w:val="1F3864" w:themeColor="accent1" w:themeShade="80"/>
      <w:sz w:val="24"/>
      <w:szCs w:val="24"/>
      <w:lang w:eastAsia="ja-JP"/>
    </w:rPr>
  </w:style>
  <w:style w:type="paragraph" w:customStyle="1" w:styleId="Char0">
    <w:name w:val="Char"/>
    <w:basedOn w:val="Normal"/>
    <w:autoRedefine/>
    <w:rsid w:val="00F84B8C"/>
    <w:pPr>
      <w:spacing w:after="160" w:line="240" w:lineRule="exact"/>
    </w:pPr>
    <w:rPr>
      <w:rFonts w:ascii="Verdana" w:eastAsia="Times New Roman" w:hAnsi="Verdana" w:cs="Verdana"/>
      <w:sz w:val="20"/>
      <w:szCs w:val="20"/>
      <w:lang w:eastAsia="en-US"/>
    </w:rPr>
  </w:style>
  <w:style w:type="character" w:customStyle="1" w:styleId="ng-star-inserted">
    <w:name w:val="ng-star-inserted"/>
    <w:basedOn w:val="DefaultParagraphFont"/>
    <w:rsid w:val="008011C7"/>
  </w:style>
  <w:style w:type="paragraph" w:customStyle="1" w:styleId="BVIfnrCarCar">
    <w:name w:val="BVI fnr Car Car"/>
    <w:aliases w:val="BVI fnr Car,BVI fnr Car Car Car Car Char"/>
    <w:basedOn w:val="Normal"/>
    <w:uiPriority w:val="99"/>
    <w:qFormat/>
    <w:rsid w:val="00856278"/>
    <w:pPr>
      <w:spacing w:after="160" w:line="240" w:lineRule="exact"/>
    </w:pPr>
    <w:rPr>
      <w:rFonts w:asciiTheme="minorHAnsi" w:eastAsiaTheme="minorHAnsi" w:hAnsiTheme="minorHAnsi" w:cstheme="minorBidi"/>
      <w:sz w:val="22"/>
      <w:szCs w:val="22"/>
      <w:vertAlign w:val="superscript"/>
      <w:lang w:eastAsia="en-US"/>
    </w:rPr>
  </w:style>
  <w:style w:type="character" w:customStyle="1" w:styleId="fontstyle01">
    <w:name w:val="fontstyle01"/>
    <w:basedOn w:val="DefaultParagraphFont"/>
    <w:rsid w:val="00B44DE0"/>
    <w:rPr>
      <w:rFonts w:ascii="TimesNewRomanPS-BoldMT" w:hAnsi="TimesNewRomanPS-BoldMT" w:hint="default"/>
      <w:b/>
      <w:bCs/>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0525">
      <w:bodyDiv w:val="1"/>
      <w:marLeft w:val="0"/>
      <w:marRight w:val="0"/>
      <w:marTop w:val="0"/>
      <w:marBottom w:val="0"/>
      <w:divBdr>
        <w:top w:val="none" w:sz="0" w:space="0" w:color="auto"/>
        <w:left w:val="none" w:sz="0" w:space="0" w:color="auto"/>
        <w:bottom w:val="none" w:sz="0" w:space="0" w:color="auto"/>
        <w:right w:val="none" w:sz="0" w:space="0" w:color="auto"/>
      </w:divBdr>
      <w:divsChild>
        <w:div w:id="1985621175">
          <w:marLeft w:val="0"/>
          <w:marRight w:val="0"/>
          <w:marTop w:val="0"/>
          <w:marBottom w:val="0"/>
          <w:divBdr>
            <w:top w:val="none" w:sz="0" w:space="0" w:color="auto"/>
            <w:left w:val="none" w:sz="0" w:space="0" w:color="auto"/>
            <w:bottom w:val="none" w:sz="0" w:space="0" w:color="auto"/>
            <w:right w:val="none" w:sz="0" w:space="0" w:color="auto"/>
          </w:divBdr>
        </w:div>
      </w:divsChild>
    </w:div>
    <w:div w:id="123470074">
      <w:bodyDiv w:val="1"/>
      <w:marLeft w:val="0"/>
      <w:marRight w:val="0"/>
      <w:marTop w:val="0"/>
      <w:marBottom w:val="0"/>
      <w:divBdr>
        <w:top w:val="none" w:sz="0" w:space="0" w:color="auto"/>
        <w:left w:val="none" w:sz="0" w:space="0" w:color="auto"/>
        <w:bottom w:val="none" w:sz="0" w:space="0" w:color="auto"/>
        <w:right w:val="none" w:sz="0" w:space="0" w:color="auto"/>
      </w:divBdr>
    </w:div>
    <w:div w:id="294675120">
      <w:bodyDiv w:val="1"/>
      <w:marLeft w:val="0"/>
      <w:marRight w:val="0"/>
      <w:marTop w:val="0"/>
      <w:marBottom w:val="0"/>
      <w:divBdr>
        <w:top w:val="none" w:sz="0" w:space="0" w:color="auto"/>
        <w:left w:val="none" w:sz="0" w:space="0" w:color="auto"/>
        <w:bottom w:val="none" w:sz="0" w:space="0" w:color="auto"/>
        <w:right w:val="none" w:sz="0" w:space="0" w:color="auto"/>
      </w:divBdr>
      <w:divsChild>
        <w:div w:id="1613705116">
          <w:marLeft w:val="0"/>
          <w:marRight w:val="0"/>
          <w:marTop w:val="0"/>
          <w:marBottom w:val="0"/>
          <w:divBdr>
            <w:top w:val="none" w:sz="0" w:space="0" w:color="auto"/>
            <w:left w:val="none" w:sz="0" w:space="0" w:color="auto"/>
            <w:bottom w:val="none" w:sz="0" w:space="0" w:color="auto"/>
            <w:right w:val="none" w:sz="0" w:space="0" w:color="auto"/>
          </w:divBdr>
        </w:div>
      </w:divsChild>
    </w:div>
    <w:div w:id="1208954607">
      <w:bodyDiv w:val="1"/>
      <w:marLeft w:val="0"/>
      <w:marRight w:val="0"/>
      <w:marTop w:val="0"/>
      <w:marBottom w:val="0"/>
      <w:divBdr>
        <w:top w:val="none" w:sz="0" w:space="0" w:color="auto"/>
        <w:left w:val="none" w:sz="0" w:space="0" w:color="auto"/>
        <w:bottom w:val="none" w:sz="0" w:space="0" w:color="auto"/>
        <w:right w:val="none" w:sz="0" w:space="0" w:color="auto"/>
      </w:divBdr>
    </w:div>
    <w:div w:id="127298052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4744442-D984-4FCC-B482-AF5D43213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5257</Words>
  <Characters>29967</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BỘ KHOA HỌC VÀ CÔNG NGHỆ</vt:lpstr>
    </vt:vector>
  </TitlesOfParts>
  <Company/>
  <LinksUpToDate>false</LinksUpToDate>
  <CharactersWithSpaces>35154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KHOA HỌC VÀ CÔNG NGHỆ</dc:title>
  <dc:creator>CNC</dc:creator>
  <cp:lastModifiedBy>TranThiHue</cp:lastModifiedBy>
  <cp:revision>3</cp:revision>
  <cp:lastPrinted>2026-08-10T05:38:00Z</cp:lastPrinted>
  <dcterms:created xsi:type="dcterms:W3CDTF">2026-10-26T02:09:00Z</dcterms:created>
  <dcterms:modified xsi:type="dcterms:W3CDTF">2026-10-26T02:13:00Z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eyJoZGlkIjoiZjBkMTZkNDY0ZjExMDNkMDdlNWVlZWVmOTMwODkyODUiLCJ1c2VySWQiOiIxMzkyMjkwMzc4Mzg3In0=</vt:lpwstr>
  </property>
  <property fmtid="{D5CDD505-2E9C-101B-9397-08002B2CF9AE}" pid="3" name="KSOProductBuildVer">
    <vt:lpwstr>1033-12.1.0.25180</vt:lpwstr>
  </property>
  <property fmtid="{D5CDD505-2E9C-101B-9397-08002B2CF9AE}" pid="4" name="ICV">
    <vt:lpwstr>A79755C34EB140F99895E1618559BE99_12</vt:lpwstr>
  </property>
</Properties>
</file>